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19106" w14:textId="77777777" w:rsidR="00503AE5" w:rsidRPr="00503AE5" w:rsidRDefault="00503AE5" w:rsidP="00503AE5">
      <w:pPr>
        <w:ind w:left="-709" w:right="-568"/>
        <w:rPr>
          <w:rFonts w:ascii="Arial" w:hAnsi="Arial"/>
          <w:b/>
          <w:color w:val="548DD4" w:themeColor="text2" w:themeTint="99"/>
        </w:rPr>
      </w:pPr>
      <w:r>
        <w:rPr>
          <w:noProof/>
        </w:rPr>
        <w:drawing>
          <wp:inline distT="0" distB="0" distL="0" distR="0" wp14:anchorId="4F7B43F4" wp14:editId="46EAD27D">
            <wp:extent cx="2451735" cy="940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34" cy="94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AE5">
        <w:rPr>
          <w:rFonts w:ascii="Arial" w:hAnsi="Arial"/>
          <w:b/>
          <w:color w:val="3366FF"/>
        </w:rPr>
        <w:t xml:space="preserve"> </w:t>
      </w:r>
      <w:r>
        <w:rPr>
          <w:rFonts w:ascii="Arial" w:hAnsi="Arial"/>
          <w:b/>
          <w:color w:val="3366FF"/>
        </w:rPr>
        <w:t xml:space="preserve">                           </w:t>
      </w:r>
      <w:r w:rsidRPr="00503AE5">
        <w:rPr>
          <w:rFonts w:ascii="Arial" w:hAnsi="Arial"/>
          <w:b/>
          <w:color w:val="548DD4" w:themeColor="text2" w:themeTint="99"/>
        </w:rPr>
        <w:t>Canadian Worker Cooperative Federation</w:t>
      </w:r>
    </w:p>
    <w:p w14:paraId="2E85909C" w14:textId="77777777" w:rsidR="00503AE5" w:rsidRPr="00503AE5" w:rsidRDefault="00503AE5" w:rsidP="00503AE5">
      <w:pPr>
        <w:ind w:left="-709" w:right="-568"/>
        <w:jc w:val="right"/>
        <w:rPr>
          <w:color w:val="548DD4" w:themeColor="text2" w:themeTint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9E000" wp14:editId="5F332AA1">
                <wp:simplePos x="0" y="0"/>
                <wp:positionH relativeFrom="column">
                  <wp:posOffset>-632460</wp:posOffset>
                </wp:positionH>
                <wp:positionV relativeFrom="paragraph">
                  <wp:posOffset>252730</wp:posOffset>
                </wp:positionV>
                <wp:extent cx="6972300" cy="0"/>
                <wp:effectExtent l="0" t="25400" r="12700" b="25400"/>
                <wp:wrapThrough wrapText="bothSides">
                  <wp:wrapPolygon edited="0">
                    <wp:start x="0" y="-1"/>
                    <wp:lineTo x="0" y="-1"/>
                    <wp:lineTo x="21561" y="-1"/>
                    <wp:lineTo x="21561" y="-1"/>
                    <wp:lineTo x="0" y="-1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5pt,19.9pt" to="499.2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" strokecolor="#548dd4 [1951]" strokeweight="4.5pt">
                <w10:wrap type="through"/>
              </v:line>
            </w:pict>
          </mc:Fallback>
        </mc:AlternateContent>
      </w:r>
      <w:r>
        <w:rPr>
          <w:rFonts w:ascii="Arial" w:hAnsi="Arial"/>
          <w:b/>
          <w:color w:val="548DD4" w:themeColor="text2" w:themeTint="99"/>
        </w:rPr>
        <w:t xml:space="preserve">     </w:t>
      </w:r>
      <w:r w:rsidRPr="00503AE5">
        <w:rPr>
          <w:rFonts w:ascii="Arial" w:hAnsi="Arial"/>
          <w:b/>
          <w:color w:val="548DD4" w:themeColor="text2" w:themeTint="99"/>
        </w:rPr>
        <w:t>Fédération Canadienne des Coopératives de Travail</w:t>
      </w:r>
    </w:p>
    <w:p w14:paraId="55098D35" w14:textId="77777777" w:rsidR="009643C1" w:rsidRDefault="009643C1"/>
    <w:p w14:paraId="6A7B109B" w14:textId="42E41D3A" w:rsidR="00CA3908" w:rsidRDefault="00CA3908" w:rsidP="00CA3908">
      <w:pPr>
        <w:jc w:val="center"/>
        <w:rPr>
          <w:b/>
        </w:rPr>
      </w:pPr>
      <w:r>
        <w:rPr>
          <w:b/>
        </w:rPr>
        <w:t>Administration &amp; Bookkeeping Support</w:t>
      </w:r>
      <w:r w:rsidR="001F278A">
        <w:rPr>
          <w:b/>
        </w:rPr>
        <w:t xml:space="preserve"> (Part-time / occasionally </w:t>
      </w:r>
      <w:bookmarkStart w:id="0" w:name="_GoBack"/>
      <w:bookmarkEnd w:id="0"/>
      <w:r w:rsidR="003D0203">
        <w:rPr>
          <w:b/>
        </w:rPr>
        <w:t>Full-time)</w:t>
      </w:r>
      <w:r>
        <w:rPr>
          <w:b/>
        </w:rPr>
        <w:br/>
        <w:t>Canadian Worker Co-operative Federation (</w:t>
      </w:r>
      <w:r w:rsidRPr="008A61BF">
        <w:rPr>
          <w:b/>
        </w:rPr>
        <w:t>CWCF</w:t>
      </w:r>
      <w:r>
        <w:rPr>
          <w:b/>
        </w:rPr>
        <w:t>)*</w:t>
      </w:r>
    </w:p>
    <w:p w14:paraId="0E38E8CC" w14:textId="77777777" w:rsidR="00CA3908" w:rsidRDefault="00CA3908" w:rsidP="00CA3908">
      <w:pPr>
        <w:jc w:val="center"/>
        <w:rPr>
          <w:b/>
        </w:rPr>
      </w:pPr>
    </w:p>
    <w:p w14:paraId="38478F76" w14:textId="0A6FF454" w:rsidR="00CA3908" w:rsidRDefault="00CA3908" w:rsidP="00CA3908">
      <w:r w:rsidRPr="00503262">
        <w:t>The Canadian Worker Co-operative Federation (CWCF)</w:t>
      </w:r>
      <w:r>
        <w:t xml:space="preserve"> is looking to fill a temporary Administration &amp; Bookkeeping Support position, available immediately. The position will be part-time (16 hrs/ week) until the end of December, and will be full-time (35 hrs/ week) from January 1 – March 31, 2016. </w:t>
      </w:r>
      <w:r w:rsidR="001B68C0">
        <w:t xml:space="preserve"> After </w:t>
      </w:r>
      <w:proofErr w:type="gramStart"/>
      <w:r w:rsidR="003D0203">
        <w:t>March,</w:t>
      </w:r>
      <w:proofErr w:type="gramEnd"/>
      <w:r w:rsidR="003D0203">
        <w:t xml:space="preserve"> 2016 </w:t>
      </w:r>
      <w:r w:rsidR="001B68C0">
        <w:t xml:space="preserve">the position </w:t>
      </w:r>
      <w:r w:rsidR="00470ECE">
        <w:t>will</w:t>
      </w:r>
      <w:r w:rsidR="001B68C0">
        <w:t xml:space="preserve"> again</w:t>
      </w:r>
      <w:r w:rsidR="00470ECE">
        <w:t xml:space="preserve"> be</w:t>
      </w:r>
      <w:r w:rsidR="003D0203">
        <w:t xml:space="preserve"> part-time</w:t>
      </w:r>
      <w:r w:rsidR="00470ECE">
        <w:t xml:space="preserve">, </w:t>
      </w:r>
      <w:r w:rsidR="001B68C0">
        <w:t xml:space="preserve">hours </w:t>
      </w:r>
      <w:r w:rsidR="00470ECE">
        <w:t>to be determined.</w:t>
      </w:r>
      <w:r w:rsidR="003D0203">
        <w:t xml:space="preserve">  </w:t>
      </w:r>
      <w:r>
        <w:t>Flexible working hours are an option.</w:t>
      </w:r>
    </w:p>
    <w:p w14:paraId="2C5761EF" w14:textId="77777777" w:rsidR="00CA3908" w:rsidRDefault="00CA3908" w:rsidP="00CA3908"/>
    <w:p w14:paraId="2F54CCEA" w14:textId="4D558190" w:rsidR="00CA3908" w:rsidRDefault="00F51FFB" w:rsidP="00CA3908">
      <w:r>
        <w:t>Location: downtown Kentville, Nova Scotia.</w:t>
      </w:r>
    </w:p>
    <w:p w14:paraId="63460499" w14:textId="77777777" w:rsidR="00CA3908" w:rsidRDefault="00CA3908" w:rsidP="00CA3908">
      <w:pPr>
        <w:rPr>
          <w:u w:val="single"/>
        </w:rPr>
      </w:pPr>
    </w:p>
    <w:p w14:paraId="102B4863" w14:textId="77777777" w:rsidR="00CA3908" w:rsidRDefault="00CA3908" w:rsidP="00CA3908">
      <w:r>
        <w:rPr>
          <w:u w:val="single"/>
        </w:rPr>
        <w:t>Summary Job description</w:t>
      </w:r>
    </w:p>
    <w:p w14:paraId="6784B988" w14:textId="6B7F5C07" w:rsidR="00CA3908" w:rsidRDefault="00CA3908" w:rsidP="00CA3908">
      <w:r>
        <w:t xml:space="preserve">• Assist with bookkeeping duties including accounts payable and receivable, invoicing for dues, posting transactions using Simply Accounting; making bank deposits, preparing financial statements, </w:t>
      </w:r>
      <w:r w:rsidR="003D0203">
        <w:t xml:space="preserve">and </w:t>
      </w:r>
      <w:r>
        <w:t xml:space="preserve">filing tax returns.  </w:t>
      </w:r>
    </w:p>
    <w:p w14:paraId="69CE7FC1" w14:textId="04E04019" w:rsidR="00CA3908" w:rsidRDefault="00CA3908" w:rsidP="00CA3908">
      <w:r>
        <w:t>• Assist with administration of an RRSP program in which CWCF is the trustee for RRSPs in co-operatives and Community Economic Development Investment Funds (CEDIF’s)</w:t>
      </w:r>
      <w:r w:rsidR="003D0203">
        <w:t>, in accordance with training provided</w:t>
      </w:r>
      <w:r>
        <w:t>.</w:t>
      </w:r>
    </w:p>
    <w:p w14:paraId="3207F7CA" w14:textId="77777777" w:rsidR="00CA3908" w:rsidRPr="004D16DB" w:rsidRDefault="00CA3908" w:rsidP="00CA3908"/>
    <w:p w14:paraId="76B9D0B4" w14:textId="77777777" w:rsidR="00CA3908" w:rsidRDefault="00CA3908" w:rsidP="00CA3908">
      <w:r>
        <w:rPr>
          <w:u w:val="single"/>
        </w:rPr>
        <w:t>Required s</w:t>
      </w:r>
      <w:r w:rsidRPr="004D16DB">
        <w:rPr>
          <w:u w:val="single"/>
        </w:rPr>
        <w:t>kill and knowledge set</w:t>
      </w:r>
      <w:r>
        <w:rPr>
          <w:u w:val="single"/>
        </w:rPr>
        <w:t xml:space="preserve"> </w:t>
      </w:r>
    </w:p>
    <w:p w14:paraId="51887ECD" w14:textId="77777777" w:rsidR="00CA3908" w:rsidRDefault="00CA3908" w:rsidP="00CA3908">
      <w:r>
        <w:t>• Knowledge of bookkeeping procedures</w:t>
      </w:r>
    </w:p>
    <w:p w14:paraId="7C757096" w14:textId="77777777" w:rsidR="00CA3908" w:rsidRDefault="00CA3908" w:rsidP="00CA3908">
      <w:r>
        <w:t>• Numerical skills</w:t>
      </w:r>
    </w:p>
    <w:p w14:paraId="406D1CD5" w14:textId="77777777" w:rsidR="00CA3908" w:rsidRDefault="00CA3908" w:rsidP="00CA3908">
      <w:r>
        <w:t>• Data entry skills</w:t>
      </w:r>
    </w:p>
    <w:p w14:paraId="34F7F869" w14:textId="77777777" w:rsidR="00CA3908" w:rsidRDefault="00CA3908" w:rsidP="00CA3908">
      <w:r>
        <w:t>• Good verbal and written communication skills</w:t>
      </w:r>
    </w:p>
    <w:p w14:paraId="2801B69A" w14:textId="77777777" w:rsidR="00CA3908" w:rsidRDefault="00CA3908" w:rsidP="00CA3908">
      <w:r>
        <w:t>• Ability to handle complexity</w:t>
      </w:r>
    </w:p>
    <w:p w14:paraId="64C6FF58" w14:textId="77777777" w:rsidR="00CA3908" w:rsidRDefault="00CA3908" w:rsidP="00CA3908">
      <w:r>
        <w:t>• Strong member / customer service ethic</w:t>
      </w:r>
    </w:p>
    <w:p w14:paraId="413EC529" w14:textId="77777777" w:rsidR="00CA3908" w:rsidRDefault="00CA3908" w:rsidP="00CA3908">
      <w:r>
        <w:t>• Computer skills: Knowledge of accounting software, spreadsheet software and word processing software</w:t>
      </w:r>
    </w:p>
    <w:p w14:paraId="201E88D8" w14:textId="77777777" w:rsidR="00CA3908" w:rsidRDefault="00CA3908" w:rsidP="00CA3908"/>
    <w:p w14:paraId="4E747CDE" w14:textId="77777777" w:rsidR="00CA3908" w:rsidRPr="00F36B62" w:rsidRDefault="00CA3908" w:rsidP="00CA3908">
      <w:pPr>
        <w:rPr>
          <w:u w:val="single"/>
        </w:rPr>
      </w:pPr>
      <w:r>
        <w:rPr>
          <w:u w:val="single"/>
        </w:rPr>
        <w:t>Desired skill set</w:t>
      </w:r>
    </w:p>
    <w:p w14:paraId="65E7258A" w14:textId="0FFA590E" w:rsidR="00CA3908" w:rsidRDefault="00CA3908" w:rsidP="00CA3908">
      <w:r>
        <w:t xml:space="preserve">• Familiarity with the co-operative model </w:t>
      </w:r>
    </w:p>
    <w:p w14:paraId="6F98179D" w14:textId="77777777" w:rsidR="00CA3908" w:rsidRDefault="00CA3908" w:rsidP="00CA3908">
      <w:r>
        <w:t>• French / English bilingualism would be an asset.</w:t>
      </w:r>
    </w:p>
    <w:p w14:paraId="38CEE53C" w14:textId="77777777" w:rsidR="00CA3908" w:rsidRDefault="00CA3908" w:rsidP="00CA3908"/>
    <w:p w14:paraId="743D0ABB" w14:textId="77777777" w:rsidR="00CA3908" w:rsidRDefault="00CA3908" w:rsidP="00CA3908">
      <w:r>
        <w:rPr>
          <w:u w:val="single"/>
        </w:rPr>
        <w:t>Personal attributes</w:t>
      </w:r>
    </w:p>
    <w:p w14:paraId="64D1A343" w14:textId="77777777" w:rsidR="00CA3908" w:rsidRDefault="00CA3908" w:rsidP="00CA3908">
      <w:r>
        <w:t>• Ability to prioritize, work under pressure and deliver to agreed deadlines</w:t>
      </w:r>
    </w:p>
    <w:p w14:paraId="597140F1" w14:textId="77777777" w:rsidR="00CA3908" w:rsidRDefault="00CA3908" w:rsidP="00CA3908">
      <w:r>
        <w:t>• Thoroughness, accuracy and attention to detail</w:t>
      </w:r>
    </w:p>
    <w:p w14:paraId="68D54433" w14:textId="77777777" w:rsidR="00CA3908" w:rsidRDefault="00CA3908" w:rsidP="00CA3908">
      <w:r>
        <w:t xml:space="preserve">• </w:t>
      </w:r>
      <w:proofErr w:type="gramStart"/>
      <w:r>
        <w:t>Highly</w:t>
      </w:r>
      <w:proofErr w:type="gramEnd"/>
      <w:r>
        <w:t xml:space="preserve"> motivated, able to work independently and as part of a team</w:t>
      </w:r>
    </w:p>
    <w:p w14:paraId="58A652E2" w14:textId="77777777" w:rsidR="00CA3908" w:rsidRDefault="00CA3908" w:rsidP="00CA3908">
      <w:r>
        <w:t xml:space="preserve">• Commitment to community development and the co-operative movement </w:t>
      </w:r>
    </w:p>
    <w:p w14:paraId="7FC699B0" w14:textId="77777777" w:rsidR="00CA3908" w:rsidRDefault="00CA3908" w:rsidP="00CA3908">
      <w:r>
        <w:t>• Confident</w:t>
      </w:r>
    </w:p>
    <w:p w14:paraId="0103033B" w14:textId="77777777" w:rsidR="00CA3908" w:rsidRDefault="00CA3908" w:rsidP="00CA3908">
      <w:r>
        <w:t>• Quick learner</w:t>
      </w:r>
    </w:p>
    <w:p w14:paraId="6B9F9F82" w14:textId="77777777" w:rsidR="00CA3908" w:rsidRDefault="00CA3908" w:rsidP="00CA3908"/>
    <w:p w14:paraId="65B73D74" w14:textId="77777777" w:rsidR="00CA3908" w:rsidRDefault="00CA3908" w:rsidP="00CA3908"/>
    <w:p w14:paraId="41BD80DA" w14:textId="77777777" w:rsidR="00CA3908" w:rsidRDefault="00CA3908" w:rsidP="00CA3908"/>
    <w:p w14:paraId="1E0512C0" w14:textId="77777777" w:rsidR="00CA3908" w:rsidRDefault="00CA3908" w:rsidP="00CA3908">
      <w:proofErr w:type="gramStart"/>
      <w:r>
        <w:t>Previous administration and bookkeeping skills preferred, but willing to train the right candidate.</w:t>
      </w:r>
      <w:proofErr w:type="gramEnd"/>
      <w:r>
        <w:br/>
      </w:r>
    </w:p>
    <w:p w14:paraId="43AD0446" w14:textId="77777777" w:rsidR="00CA3908" w:rsidRPr="004D16DB" w:rsidRDefault="00CA3908" w:rsidP="00CA3908">
      <w:r>
        <w:t>We will only contact those whom we wish to interview.</w:t>
      </w:r>
      <w:r>
        <w:br/>
      </w:r>
    </w:p>
    <w:p w14:paraId="5F89D7EE" w14:textId="77777777" w:rsidR="00CA3908" w:rsidRDefault="00CA3908" w:rsidP="00CA3908">
      <w:r w:rsidRPr="004D16DB">
        <w:t xml:space="preserve">To apply, please e-mail expression of interest, resume and salary expectations to: Hazel Corcoran, Executive Director, </w:t>
      </w:r>
      <w:hyperlink r:id="rId8" w:history="1">
        <w:r w:rsidRPr="00F008C4">
          <w:rPr>
            <w:rStyle w:val="Hyperlink"/>
          </w:rPr>
          <w:t>hazel@canadianworker.coop</w:t>
        </w:r>
      </w:hyperlink>
      <w:r w:rsidRPr="004D16DB">
        <w:t xml:space="preserve">. </w:t>
      </w:r>
      <w:r>
        <w:t xml:space="preserve">Applications will be accepted until the position is filled.  </w:t>
      </w:r>
    </w:p>
    <w:p w14:paraId="462DB1E2" w14:textId="77777777" w:rsidR="00CA3908" w:rsidRDefault="00CA3908" w:rsidP="00CA3908"/>
    <w:p w14:paraId="620DFE92" w14:textId="12371FC4" w:rsidR="00CA3908" w:rsidRPr="0089179F" w:rsidRDefault="00CA3908" w:rsidP="00CA3908">
      <w:pPr>
        <w:pStyle w:val="NormalWeb"/>
        <w:rPr>
          <w:sz w:val="24"/>
          <w:szCs w:val="24"/>
        </w:rPr>
      </w:pPr>
      <w:r w:rsidRPr="0089179F">
        <w:rPr>
          <w:sz w:val="24"/>
          <w:szCs w:val="24"/>
        </w:rPr>
        <w:t>*</w:t>
      </w:r>
      <w:r>
        <w:rPr>
          <w:sz w:val="24"/>
          <w:szCs w:val="24"/>
        </w:rPr>
        <w:t>About the organization</w:t>
      </w:r>
      <w:r w:rsidRPr="0089179F">
        <w:rPr>
          <w:sz w:val="24"/>
          <w:szCs w:val="24"/>
        </w:rPr>
        <w:t>:  The Canadian Worker Co-operative Federation is a national, bilingual grassroots membership organization of and for worker co-operatives, related types of co-operatives</w:t>
      </w:r>
      <w:r w:rsidR="003D0203">
        <w:rPr>
          <w:sz w:val="24"/>
          <w:szCs w:val="24"/>
        </w:rPr>
        <w:t>,</w:t>
      </w:r>
      <w:r w:rsidRPr="0089179F">
        <w:rPr>
          <w:sz w:val="24"/>
          <w:szCs w:val="24"/>
        </w:rPr>
        <w:t xml:space="preserve"> and organizations that support the growth and development of worker co-operatives. CWCF was incorporated in 1992.</w:t>
      </w:r>
    </w:p>
    <w:p w14:paraId="4DEC0E37" w14:textId="77777777" w:rsidR="00CA3908" w:rsidRPr="0089179F" w:rsidRDefault="00CA3908" w:rsidP="00CA3908">
      <w:pPr>
        <w:pStyle w:val="NormalWeb"/>
        <w:rPr>
          <w:sz w:val="24"/>
          <w:szCs w:val="24"/>
        </w:rPr>
      </w:pPr>
      <w:r w:rsidRPr="0089179F">
        <w:rPr>
          <w:rStyle w:val="Strong"/>
          <w:sz w:val="24"/>
          <w:szCs w:val="24"/>
        </w:rPr>
        <w:t>Vision:</w:t>
      </w:r>
      <w:r w:rsidRPr="0089179F">
        <w:rPr>
          <w:sz w:val="24"/>
          <w:szCs w:val="24"/>
        </w:rPr>
        <w:t xml:space="preserve"> To be a growing, cohesive network of democratically controlled worker co-ops that provide a high quality of work life, and support the development of healthy and sustainable local economies, based on co-operative principles.</w:t>
      </w:r>
    </w:p>
    <w:p w14:paraId="73EA3263" w14:textId="77777777" w:rsidR="00CA3908" w:rsidRPr="0089179F" w:rsidRDefault="00CA3908" w:rsidP="00CA3908">
      <w:pPr>
        <w:pStyle w:val="NormalWeb"/>
        <w:rPr>
          <w:sz w:val="24"/>
          <w:szCs w:val="24"/>
        </w:rPr>
      </w:pPr>
      <w:r w:rsidRPr="0089179F">
        <w:rPr>
          <w:rStyle w:val="Strong"/>
          <w:sz w:val="24"/>
          <w:szCs w:val="24"/>
        </w:rPr>
        <w:t>Mission:</w:t>
      </w:r>
      <w:r w:rsidRPr="0089179F">
        <w:rPr>
          <w:sz w:val="24"/>
          <w:szCs w:val="24"/>
        </w:rPr>
        <w:t> To strengthen our worker co-ops; support the development of new worker co-ops; represent the Canadian worker co-op movement in Canada and internationally, and strengthen the Federation.</w:t>
      </w:r>
    </w:p>
    <w:p w14:paraId="7A9BFB12" w14:textId="77777777" w:rsidR="00CA3908" w:rsidRDefault="00CA3908" w:rsidP="00CA3908">
      <w:pPr>
        <w:pStyle w:val="NormalWeb"/>
        <w:rPr>
          <w:sz w:val="24"/>
          <w:szCs w:val="24"/>
        </w:rPr>
      </w:pPr>
      <w:r w:rsidRPr="0089179F">
        <w:rPr>
          <w:sz w:val="24"/>
          <w:szCs w:val="24"/>
        </w:rPr>
        <w:t>CWCF is a non-profit organization with 2.5 full-time equivalent staff including this position.  It works closely with partner organization, CoopZone, a network of co-operative developers (</w:t>
      </w:r>
      <w:hyperlink r:id="rId9" w:history="1">
        <w:r w:rsidRPr="0089179F">
          <w:rPr>
            <w:rStyle w:val="Hyperlink"/>
            <w:rFonts w:eastAsia="Times"/>
            <w:szCs w:val="24"/>
          </w:rPr>
          <w:t>www.coopzone.coop</w:t>
        </w:r>
      </w:hyperlink>
      <w:r>
        <w:rPr>
          <w:sz w:val="24"/>
          <w:szCs w:val="24"/>
        </w:rPr>
        <w:t>).</w:t>
      </w:r>
    </w:p>
    <w:p w14:paraId="4CFBCC29" w14:textId="77777777" w:rsidR="00CA3908" w:rsidRPr="00405556" w:rsidRDefault="00CA3908" w:rsidP="00CA3908">
      <w:pPr>
        <w:pStyle w:val="NormalWeb"/>
        <w:rPr>
          <w:sz w:val="24"/>
          <w:szCs w:val="24"/>
        </w:rPr>
      </w:pPr>
    </w:p>
    <w:p w14:paraId="693D6E24" w14:textId="37EDF992" w:rsidR="00F51FFB" w:rsidRDefault="00F51FFB" w:rsidP="00F51FFB">
      <w:r>
        <w:t xml:space="preserve">Posted </w:t>
      </w:r>
      <w:r>
        <w:t xml:space="preserve">10 </w:t>
      </w:r>
      <w:proofErr w:type="gramStart"/>
      <w:r>
        <w:t>November,</w:t>
      </w:r>
      <w:proofErr w:type="gramEnd"/>
      <w:r>
        <w:t xml:space="preserve"> 2015</w:t>
      </w:r>
    </w:p>
    <w:p w14:paraId="74B752BC" w14:textId="77777777" w:rsidR="00F51FFB" w:rsidRDefault="00F51FFB" w:rsidP="00F51FFB"/>
    <w:p w14:paraId="72D42D03" w14:textId="77777777" w:rsidR="009643C1" w:rsidRPr="009643C1" w:rsidRDefault="009643C1" w:rsidP="009643C1"/>
    <w:p w14:paraId="50CFD06A" w14:textId="77777777" w:rsidR="00503AE5" w:rsidRPr="009643C1" w:rsidRDefault="00503AE5" w:rsidP="009643C1">
      <w:pPr>
        <w:tabs>
          <w:tab w:val="left" w:pos="5160"/>
        </w:tabs>
      </w:pPr>
    </w:p>
    <w:sectPr w:rsidR="00503AE5" w:rsidRPr="009643C1" w:rsidSect="00523EBA">
      <w:footerReference w:type="default" r:id="rId10"/>
      <w:footerReference w:type="first" r:id="rId11"/>
      <w:pgSz w:w="12240" w:h="15840"/>
      <w:pgMar w:top="851" w:right="1185" w:bottom="1440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D570B" w14:textId="77777777" w:rsidR="00470ECE" w:rsidRDefault="00470ECE" w:rsidP="00503AE5">
      <w:r>
        <w:separator/>
      </w:r>
    </w:p>
  </w:endnote>
  <w:endnote w:type="continuationSeparator" w:id="0">
    <w:p w14:paraId="4D0F3CA8" w14:textId="77777777" w:rsidR="00470ECE" w:rsidRDefault="00470ECE" w:rsidP="0050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C1295" w14:textId="77777777" w:rsidR="00470ECE" w:rsidRDefault="00470ECE" w:rsidP="00503AE5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DBF4E" w14:textId="77777777" w:rsidR="00470ECE" w:rsidRDefault="00470ECE" w:rsidP="00523EBA">
    <w:pPr>
      <w:pStyle w:val="Footer"/>
      <w:ind w:left="-426" w:right="-144"/>
      <w:rPr>
        <w:rFonts w:ascii="Arial" w:hAnsi="Arial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A4025C6" wp14:editId="79F5F544">
              <wp:simplePos x="0" y="0"/>
              <wp:positionH relativeFrom="column">
                <wp:posOffset>-771525</wp:posOffset>
              </wp:positionH>
              <wp:positionV relativeFrom="paragraph">
                <wp:posOffset>-133350</wp:posOffset>
              </wp:positionV>
              <wp:extent cx="6853555" cy="0"/>
              <wp:effectExtent l="0" t="0" r="29845" b="25400"/>
              <wp:wrapThrough wrapText="bothSides">
                <wp:wrapPolygon edited="0">
                  <wp:start x="0" y="-1"/>
                  <wp:lineTo x="0" y="-1"/>
                  <wp:lineTo x="21614" y="-1"/>
                  <wp:lineTo x="21614" y="-1"/>
                  <wp:lineTo x="0" y="-1"/>
                </wp:wrapPolygon>
              </wp:wrapThrough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355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60.7pt,-10.45pt" to="478.95pt,-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" strokecolor="#548dd4 [1951]" strokeweight="2.25pt">
              <w10:wrap type="through"/>
            </v:line>
          </w:pict>
        </mc:Fallback>
      </mc:AlternateContent>
    </w:r>
    <w:r>
      <w:rPr>
        <w:rFonts w:ascii="Arial" w:hAnsi="Arial" w:cs="Arial"/>
        <w:sz w:val="22"/>
        <w:szCs w:val="22"/>
      </w:rPr>
      <w:t xml:space="preserve">#104, 402 – 30 Ave </w:t>
    </w:r>
    <w:proofErr w:type="gramStart"/>
    <w:r>
      <w:rPr>
        <w:rFonts w:ascii="Arial" w:hAnsi="Arial" w:cs="Arial"/>
        <w:sz w:val="22"/>
        <w:szCs w:val="22"/>
      </w:rPr>
      <w:t>NE  Calgary</w:t>
    </w:r>
    <w:proofErr w:type="gramEnd"/>
    <w:r>
      <w:rPr>
        <w:rFonts w:ascii="Arial" w:hAnsi="Arial" w:cs="Arial"/>
        <w:sz w:val="22"/>
        <w:szCs w:val="22"/>
      </w:rPr>
      <w:t xml:space="preserve">, AB  T2E 2E3                </w:t>
    </w:r>
    <w:r>
      <w:rPr>
        <w:rFonts w:ascii="Arial" w:hAnsi="Arial"/>
        <w:color w:val="000000"/>
        <w:sz w:val="22"/>
      </w:rPr>
      <w:t>tel: (403) 276-8250 / fax: (403) 338-0226</w:t>
    </w:r>
  </w:p>
  <w:p w14:paraId="37E0C9CF" w14:textId="77777777" w:rsidR="00470ECE" w:rsidRPr="00523EBA" w:rsidRDefault="001F278A" w:rsidP="00523EBA">
    <w:pPr>
      <w:pStyle w:val="Footer"/>
      <w:ind w:left="-426" w:right="-144"/>
      <w:rPr>
        <w:rFonts w:ascii="Arial" w:hAnsi="Arial" w:cs="Arial"/>
        <w:sz w:val="22"/>
        <w:szCs w:val="22"/>
      </w:rPr>
    </w:pPr>
    <w:hyperlink r:id="rId1" w:history="1">
      <w:r w:rsidR="00470ECE" w:rsidRPr="00882865">
        <w:rPr>
          <w:rStyle w:val="Hyperlink"/>
          <w:rFonts w:ascii="Arial" w:hAnsi="Arial"/>
          <w:sz w:val="22"/>
        </w:rPr>
        <w:t>www.canadianworker.coop</w:t>
      </w:r>
    </w:hyperlink>
    <w:r w:rsidR="00470ECE">
      <w:rPr>
        <w:rFonts w:ascii="Arial" w:hAnsi="Arial"/>
        <w:color w:val="000000"/>
        <w:sz w:val="22"/>
      </w:rPr>
      <w:tab/>
      <w:t xml:space="preserve">                                                                  </w:t>
    </w:r>
    <w:hyperlink r:id="rId2" w:history="1">
      <w:r w:rsidR="00470ECE" w:rsidRPr="00882865">
        <w:rPr>
          <w:rStyle w:val="Hyperlink"/>
          <w:rFonts w:ascii="Arial" w:hAnsi="Arial"/>
          <w:sz w:val="22"/>
        </w:rPr>
        <w:t>hazel@canadianworker.coop</w:t>
      </w:r>
    </w:hyperlink>
    <w:r w:rsidR="00470ECE">
      <w:rPr>
        <w:rFonts w:ascii="Arial" w:hAnsi="Arial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73908" w14:textId="77777777" w:rsidR="00470ECE" w:rsidRDefault="00470ECE" w:rsidP="00503AE5">
      <w:r>
        <w:separator/>
      </w:r>
    </w:p>
  </w:footnote>
  <w:footnote w:type="continuationSeparator" w:id="0">
    <w:p w14:paraId="5A0EBBA3" w14:textId="77777777" w:rsidR="00470ECE" w:rsidRDefault="00470ECE" w:rsidP="0050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B2"/>
    <w:rsid w:val="001B68C0"/>
    <w:rsid w:val="001F278A"/>
    <w:rsid w:val="00247920"/>
    <w:rsid w:val="003B510C"/>
    <w:rsid w:val="003D0203"/>
    <w:rsid w:val="003D0636"/>
    <w:rsid w:val="00470ECE"/>
    <w:rsid w:val="00503AE5"/>
    <w:rsid w:val="00523EBA"/>
    <w:rsid w:val="005B70B0"/>
    <w:rsid w:val="007636CB"/>
    <w:rsid w:val="00793A0E"/>
    <w:rsid w:val="009643C1"/>
    <w:rsid w:val="00BF10B2"/>
    <w:rsid w:val="00CA3908"/>
    <w:rsid w:val="00EB51F5"/>
    <w:rsid w:val="00EF373C"/>
    <w:rsid w:val="00F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79D78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E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636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E5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E5"/>
    <w:rPr>
      <w:rFonts w:ascii="Times" w:eastAsia="Times" w:hAnsi="Times"/>
      <w:sz w:val="24"/>
      <w:lang w:eastAsia="en-US"/>
    </w:rPr>
  </w:style>
  <w:style w:type="character" w:styleId="Hyperlink">
    <w:name w:val="Hyperlink"/>
    <w:rsid w:val="00503A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3908"/>
    <w:pPr>
      <w:spacing w:before="100" w:beforeAutospacing="1" w:after="100" w:afterAutospacing="1"/>
    </w:pPr>
    <w:rPr>
      <w:rFonts w:eastAsia="Times New Roman"/>
      <w:sz w:val="20"/>
    </w:rPr>
  </w:style>
  <w:style w:type="character" w:styleId="Strong">
    <w:name w:val="Strong"/>
    <w:uiPriority w:val="22"/>
    <w:qFormat/>
    <w:rsid w:val="00CA39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E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636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E5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E5"/>
    <w:rPr>
      <w:rFonts w:ascii="Times" w:eastAsia="Times" w:hAnsi="Times"/>
      <w:sz w:val="24"/>
      <w:lang w:eastAsia="en-US"/>
    </w:rPr>
  </w:style>
  <w:style w:type="character" w:styleId="Hyperlink">
    <w:name w:val="Hyperlink"/>
    <w:rsid w:val="00503A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3908"/>
    <w:pPr>
      <w:spacing w:before="100" w:beforeAutospacing="1" w:after="100" w:afterAutospacing="1"/>
    </w:pPr>
    <w:rPr>
      <w:rFonts w:eastAsia="Times New Roman"/>
      <w:sz w:val="20"/>
    </w:rPr>
  </w:style>
  <w:style w:type="character" w:styleId="Strong">
    <w:name w:val="Strong"/>
    <w:uiPriority w:val="22"/>
    <w:qFormat/>
    <w:rsid w:val="00CA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hazel@canadianworker.coop" TargetMode="External"/><Relationship Id="rId9" Type="http://schemas.openxmlformats.org/officeDocument/2006/relationships/hyperlink" Target="http://www.coopzone.coop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adianworker.coop" TargetMode="External"/><Relationship Id="rId2" Type="http://schemas.openxmlformats.org/officeDocument/2006/relationships/hyperlink" Target="mailto:hazel@canadianworker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2851</Characters>
  <Application>Microsoft Macintosh Word</Application>
  <DocSecurity>0</DocSecurity>
  <Lines>23</Lines>
  <Paragraphs>6</Paragraphs>
  <ScaleCrop>false</ScaleCrop>
  <Company>Canadian Worker Co-op Federation/ La Fédération can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Corcoran</dc:creator>
  <cp:keywords/>
  <dc:description/>
  <cp:lastModifiedBy>Hazel Corcoran</cp:lastModifiedBy>
  <cp:revision>4</cp:revision>
  <cp:lastPrinted>2015-05-29T18:16:00Z</cp:lastPrinted>
  <dcterms:created xsi:type="dcterms:W3CDTF">2015-11-11T15:37:00Z</dcterms:created>
  <dcterms:modified xsi:type="dcterms:W3CDTF">2015-11-11T15:39:00Z</dcterms:modified>
</cp:coreProperties>
</file>