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5AD65" w14:textId="77777777" w:rsidR="00502EF6" w:rsidRPr="00355380" w:rsidRDefault="00502EF6" w:rsidP="00502EF6">
      <w:pPr>
        <w:jc w:val="center"/>
        <w:rPr>
          <w:rFonts w:ascii="Times New Roman" w:hAnsi="Times New Roman"/>
          <w:sz w:val="20"/>
        </w:rPr>
      </w:pPr>
      <w:bookmarkStart w:id="0" w:name="_Hlk44965074"/>
      <w:r w:rsidRPr="00355380">
        <w:rPr>
          <w:rFonts w:ascii="Times New Roman" w:hAnsi="Times New Roman"/>
          <w:sz w:val="20"/>
        </w:rPr>
        <w:t xml:space="preserve"> </w:t>
      </w:r>
    </w:p>
    <w:p w14:paraId="470F4B8B" w14:textId="77777777" w:rsidR="00502EF6" w:rsidRPr="00355380" w:rsidRDefault="00502EF6" w:rsidP="00502EF6">
      <w:pPr>
        <w:jc w:val="center"/>
        <w:rPr>
          <w:rFonts w:ascii="Times New Roman" w:hAnsi="Times New Roman"/>
          <w:sz w:val="20"/>
        </w:rPr>
      </w:pPr>
    </w:p>
    <w:p w14:paraId="269C6E83" w14:textId="77777777" w:rsidR="00966FBA" w:rsidRPr="00355380" w:rsidRDefault="00966FBA">
      <w:pPr>
        <w:rPr>
          <w:rFonts w:ascii="Times New Roman" w:hAnsi="Times New Roman"/>
          <w:b/>
          <w:bCs/>
          <w:color w:val="009999"/>
          <w:sz w:val="28"/>
          <w:szCs w:val="28"/>
        </w:rPr>
      </w:pPr>
    </w:p>
    <w:p w14:paraId="418E2EFC" w14:textId="77777777" w:rsidR="00EE320A" w:rsidRPr="00355380" w:rsidRDefault="00EE320A" w:rsidP="00966FBA">
      <w:pPr>
        <w:rPr>
          <w:rFonts w:ascii="Times New Roman" w:hAnsi="Times New Roman"/>
          <w:b/>
          <w:bCs/>
          <w:color w:val="009999"/>
          <w:sz w:val="28"/>
          <w:szCs w:val="28"/>
        </w:rPr>
      </w:pPr>
    </w:p>
    <w:p w14:paraId="4081E45D" w14:textId="77777777" w:rsidR="00EE320A" w:rsidRPr="00355380" w:rsidRDefault="00EE320A" w:rsidP="00966FBA">
      <w:pPr>
        <w:rPr>
          <w:rFonts w:ascii="Times New Roman" w:hAnsi="Times New Roman"/>
          <w:b/>
          <w:bCs/>
          <w:color w:val="009999"/>
          <w:sz w:val="28"/>
          <w:szCs w:val="28"/>
        </w:rPr>
      </w:pPr>
    </w:p>
    <w:p w14:paraId="15399279" w14:textId="77777777" w:rsidR="00EE320A" w:rsidRPr="00355380" w:rsidRDefault="00EE320A" w:rsidP="00966FBA">
      <w:pPr>
        <w:rPr>
          <w:rFonts w:ascii="Times New Roman" w:hAnsi="Times New Roman"/>
          <w:b/>
          <w:bCs/>
          <w:color w:val="009999"/>
          <w:sz w:val="28"/>
          <w:szCs w:val="28"/>
        </w:rPr>
      </w:pPr>
    </w:p>
    <w:p w14:paraId="223CF361" w14:textId="77777777" w:rsidR="00EE320A" w:rsidRPr="00355380" w:rsidRDefault="00EE320A" w:rsidP="00966FBA">
      <w:pPr>
        <w:rPr>
          <w:rFonts w:ascii="Times New Roman" w:hAnsi="Times New Roman"/>
          <w:b/>
          <w:bCs/>
          <w:color w:val="009999"/>
          <w:sz w:val="28"/>
          <w:szCs w:val="28"/>
        </w:rPr>
      </w:pPr>
    </w:p>
    <w:p w14:paraId="2D1A1672" w14:textId="2113F372" w:rsidR="00EE320A" w:rsidRPr="00355380" w:rsidRDefault="00EE320A" w:rsidP="00966FBA">
      <w:pPr>
        <w:rPr>
          <w:rFonts w:ascii="Times New Roman" w:hAnsi="Times New Roman"/>
          <w:b/>
          <w:bCs/>
          <w:color w:val="009999"/>
          <w:sz w:val="28"/>
          <w:szCs w:val="28"/>
        </w:rPr>
      </w:pPr>
    </w:p>
    <w:p w14:paraId="156F1D15" w14:textId="77777777" w:rsidR="00EE320A" w:rsidRPr="00355380" w:rsidRDefault="00EE320A" w:rsidP="00966FBA">
      <w:pPr>
        <w:rPr>
          <w:rFonts w:ascii="Times New Roman" w:hAnsi="Times New Roman"/>
          <w:b/>
          <w:bCs/>
          <w:color w:val="009999"/>
          <w:sz w:val="28"/>
          <w:szCs w:val="28"/>
        </w:rPr>
      </w:pPr>
    </w:p>
    <w:p w14:paraId="7C85A425" w14:textId="77777777" w:rsidR="00EE320A" w:rsidRPr="00355380" w:rsidRDefault="00EE320A" w:rsidP="00966FBA">
      <w:pPr>
        <w:rPr>
          <w:rFonts w:ascii="Times New Roman" w:hAnsi="Times New Roman"/>
          <w:b/>
          <w:bCs/>
          <w:color w:val="009999"/>
          <w:sz w:val="28"/>
          <w:szCs w:val="28"/>
        </w:rPr>
      </w:pPr>
    </w:p>
    <w:p w14:paraId="393C507E" w14:textId="334F77FF" w:rsidR="00966FBA" w:rsidRPr="00355380" w:rsidRDefault="00966FBA" w:rsidP="00EE320A">
      <w:pPr>
        <w:jc w:val="center"/>
        <w:rPr>
          <w:rFonts w:ascii="Times New Roman" w:hAnsi="Times New Roman"/>
          <w:b/>
          <w:bCs/>
          <w:color w:val="009999"/>
          <w:sz w:val="32"/>
          <w:szCs w:val="32"/>
        </w:rPr>
      </w:pPr>
      <w:r w:rsidRPr="00355380">
        <w:rPr>
          <w:rFonts w:ascii="Times New Roman" w:hAnsi="Times New Roman"/>
          <w:b/>
          <w:bCs/>
          <w:color w:val="009999"/>
          <w:sz w:val="32"/>
          <w:szCs w:val="32"/>
        </w:rPr>
        <w:t>Building Community Resiliency:</w:t>
      </w:r>
    </w:p>
    <w:p w14:paraId="0ABB30F4" w14:textId="77777777" w:rsidR="00EE320A" w:rsidRPr="00355380" w:rsidRDefault="00EE320A" w:rsidP="00EE320A">
      <w:pPr>
        <w:jc w:val="center"/>
        <w:rPr>
          <w:rFonts w:ascii="Times New Roman" w:hAnsi="Times New Roman"/>
          <w:b/>
          <w:bCs/>
          <w:color w:val="009999"/>
          <w:sz w:val="32"/>
          <w:szCs w:val="32"/>
        </w:rPr>
      </w:pPr>
    </w:p>
    <w:p w14:paraId="59E8BB80" w14:textId="79F0AC6E" w:rsidR="00966FBA" w:rsidRPr="00355380" w:rsidRDefault="00966FBA" w:rsidP="00EE320A">
      <w:pPr>
        <w:jc w:val="center"/>
        <w:rPr>
          <w:rFonts w:ascii="Times New Roman" w:hAnsi="Times New Roman"/>
          <w:b/>
          <w:bCs/>
          <w:color w:val="009999"/>
          <w:sz w:val="32"/>
          <w:szCs w:val="32"/>
        </w:rPr>
      </w:pPr>
      <w:r w:rsidRPr="00355380">
        <w:rPr>
          <w:rFonts w:ascii="Times New Roman" w:hAnsi="Times New Roman"/>
          <w:b/>
          <w:bCs/>
          <w:color w:val="009999"/>
          <w:sz w:val="32"/>
          <w:szCs w:val="32"/>
        </w:rPr>
        <w:t>A Proposal to Maintain Jobs and Businesses through Co-operatives</w:t>
      </w:r>
    </w:p>
    <w:p w14:paraId="3B43F5DF" w14:textId="506E1383" w:rsidR="00966FBA" w:rsidRPr="00355380" w:rsidRDefault="00966FBA">
      <w:pPr>
        <w:rPr>
          <w:rFonts w:ascii="Times New Roman" w:hAnsi="Times New Roman"/>
          <w:b/>
          <w:bCs/>
          <w:color w:val="009999"/>
          <w:sz w:val="28"/>
          <w:szCs w:val="28"/>
        </w:rPr>
      </w:pPr>
    </w:p>
    <w:p w14:paraId="2C7914C8" w14:textId="77777777" w:rsidR="00EE320A" w:rsidRPr="00355380" w:rsidRDefault="00EE320A">
      <w:pPr>
        <w:rPr>
          <w:rFonts w:ascii="Times New Roman" w:hAnsi="Times New Roman"/>
        </w:rPr>
      </w:pPr>
    </w:p>
    <w:p w14:paraId="104CF0B3" w14:textId="77777777" w:rsidR="00EE320A" w:rsidRPr="00355380" w:rsidRDefault="00EE320A">
      <w:pPr>
        <w:rPr>
          <w:rFonts w:ascii="Times New Roman" w:hAnsi="Times New Roman"/>
        </w:rPr>
      </w:pPr>
    </w:p>
    <w:p w14:paraId="006E1F3D" w14:textId="77777777" w:rsidR="00EE320A" w:rsidRPr="00355380" w:rsidRDefault="00EE320A">
      <w:pPr>
        <w:rPr>
          <w:rFonts w:ascii="Times New Roman" w:hAnsi="Times New Roman"/>
        </w:rPr>
      </w:pPr>
    </w:p>
    <w:p w14:paraId="71F64C4D" w14:textId="77777777" w:rsidR="00EE320A" w:rsidRPr="00355380" w:rsidRDefault="00EE320A">
      <w:pPr>
        <w:rPr>
          <w:rFonts w:ascii="Times New Roman" w:hAnsi="Times New Roman"/>
        </w:rPr>
      </w:pPr>
    </w:p>
    <w:p w14:paraId="1C51EA10" w14:textId="77777777" w:rsidR="00EE320A" w:rsidRPr="00355380" w:rsidRDefault="00EE320A">
      <w:pPr>
        <w:rPr>
          <w:rFonts w:ascii="Times New Roman" w:hAnsi="Times New Roman"/>
        </w:rPr>
      </w:pPr>
    </w:p>
    <w:p w14:paraId="78A79FB3" w14:textId="77777777" w:rsidR="00EE320A" w:rsidRPr="00355380" w:rsidRDefault="00EE320A">
      <w:pPr>
        <w:rPr>
          <w:rFonts w:ascii="Times New Roman" w:hAnsi="Times New Roman"/>
        </w:rPr>
      </w:pPr>
    </w:p>
    <w:p w14:paraId="7D76D76B" w14:textId="77777777" w:rsidR="00EE320A" w:rsidRPr="00355380" w:rsidRDefault="00EE320A">
      <w:pPr>
        <w:rPr>
          <w:rFonts w:ascii="Times New Roman" w:hAnsi="Times New Roman"/>
        </w:rPr>
      </w:pPr>
    </w:p>
    <w:p w14:paraId="6AB6ED56" w14:textId="77777777" w:rsidR="00EE320A" w:rsidRPr="00355380" w:rsidRDefault="00EE320A">
      <w:pPr>
        <w:rPr>
          <w:rFonts w:ascii="Times New Roman" w:hAnsi="Times New Roman"/>
        </w:rPr>
      </w:pPr>
    </w:p>
    <w:p w14:paraId="71E234D6" w14:textId="77777777" w:rsidR="00EE320A" w:rsidRPr="00355380" w:rsidRDefault="00EE320A">
      <w:pPr>
        <w:rPr>
          <w:rFonts w:ascii="Times New Roman" w:hAnsi="Times New Roman"/>
        </w:rPr>
      </w:pPr>
    </w:p>
    <w:p w14:paraId="623A74E7" w14:textId="77777777" w:rsidR="00EE320A" w:rsidRPr="00355380" w:rsidRDefault="00EE320A">
      <w:pPr>
        <w:rPr>
          <w:rFonts w:ascii="Times New Roman" w:hAnsi="Times New Roman"/>
        </w:rPr>
      </w:pPr>
    </w:p>
    <w:p w14:paraId="5E022BF6" w14:textId="77777777" w:rsidR="00EE320A" w:rsidRPr="00355380" w:rsidRDefault="00EE320A">
      <w:pPr>
        <w:rPr>
          <w:rFonts w:ascii="Times New Roman" w:hAnsi="Times New Roman"/>
        </w:rPr>
      </w:pPr>
    </w:p>
    <w:p w14:paraId="5E4AA3B2" w14:textId="77777777" w:rsidR="00EE320A" w:rsidRPr="00355380" w:rsidRDefault="00EE320A">
      <w:pPr>
        <w:rPr>
          <w:rFonts w:ascii="Times New Roman" w:hAnsi="Times New Roman"/>
        </w:rPr>
      </w:pPr>
    </w:p>
    <w:p w14:paraId="1A672077" w14:textId="7E3375E7" w:rsidR="00EE320A" w:rsidRPr="00355380" w:rsidRDefault="001D53D8">
      <w:pPr>
        <w:rPr>
          <w:rFonts w:ascii="Times New Roman" w:hAnsi="Times New Roman"/>
        </w:rPr>
      </w:pPr>
      <w:r w:rsidRPr="00355380">
        <w:rPr>
          <w:rFonts w:ascii="Times New Roman" w:hAnsi="Times New Roman"/>
        </w:rPr>
        <w:t>February 2021</w:t>
      </w:r>
    </w:p>
    <w:p w14:paraId="3A6680AB" w14:textId="77777777" w:rsidR="00EE320A" w:rsidRPr="00355380" w:rsidRDefault="00EE320A">
      <w:pPr>
        <w:rPr>
          <w:rFonts w:ascii="Times New Roman" w:hAnsi="Times New Roman"/>
        </w:rPr>
      </w:pPr>
    </w:p>
    <w:p w14:paraId="54D43715" w14:textId="6B4C1D6C" w:rsidR="00EE320A" w:rsidRPr="00355380" w:rsidRDefault="001D53D8">
      <w:pPr>
        <w:rPr>
          <w:rFonts w:ascii="Times New Roman" w:hAnsi="Times New Roman"/>
        </w:rPr>
      </w:pPr>
      <w:r w:rsidRPr="00355380">
        <w:rPr>
          <w:rFonts w:ascii="Times New Roman" w:hAnsi="Times New Roman"/>
        </w:rPr>
        <w:t xml:space="preserve">To: </w:t>
      </w:r>
      <w:r w:rsidR="00AE072E" w:rsidRPr="00355380">
        <w:rPr>
          <w:rFonts w:ascii="Times New Roman" w:hAnsi="Times New Roman"/>
        </w:rPr>
        <w:tab/>
      </w:r>
      <w:r w:rsidRPr="00355380">
        <w:rPr>
          <w:rFonts w:ascii="Times New Roman" w:hAnsi="Times New Roman"/>
        </w:rPr>
        <w:t>Government of Canada</w:t>
      </w:r>
    </w:p>
    <w:p w14:paraId="1FB222E4" w14:textId="1CED3E21" w:rsidR="00EE320A" w:rsidRPr="00355380" w:rsidRDefault="001D53D8">
      <w:pPr>
        <w:rPr>
          <w:rFonts w:ascii="Times New Roman" w:hAnsi="Times New Roman"/>
        </w:rPr>
      </w:pPr>
      <w:r w:rsidRPr="00355380">
        <w:rPr>
          <w:rFonts w:ascii="Times New Roman" w:hAnsi="Times New Roman"/>
        </w:rPr>
        <w:t xml:space="preserve">From: </w:t>
      </w:r>
      <w:r w:rsidR="00AE072E" w:rsidRPr="00355380">
        <w:rPr>
          <w:rFonts w:ascii="Times New Roman" w:hAnsi="Times New Roman"/>
        </w:rPr>
        <w:tab/>
      </w:r>
      <w:r w:rsidR="00EE320A" w:rsidRPr="00355380">
        <w:rPr>
          <w:rFonts w:ascii="Times New Roman" w:hAnsi="Times New Roman"/>
        </w:rPr>
        <w:t>Canadian Worker Co-op Federation</w:t>
      </w:r>
    </w:p>
    <w:p w14:paraId="78448DEE" w14:textId="05E66378" w:rsidR="00EE320A" w:rsidRPr="00355380" w:rsidRDefault="00EE320A">
      <w:pPr>
        <w:rPr>
          <w:rFonts w:ascii="Times New Roman" w:hAnsi="Times New Roman"/>
        </w:rPr>
      </w:pPr>
      <w:r w:rsidRPr="00355380">
        <w:rPr>
          <w:rFonts w:ascii="Times New Roman" w:hAnsi="Times New Roman"/>
        </w:rPr>
        <w:t>402, 30</w:t>
      </w:r>
      <w:r w:rsidRPr="00355380">
        <w:rPr>
          <w:rFonts w:ascii="Times New Roman" w:hAnsi="Times New Roman"/>
          <w:vertAlign w:val="superscript"/>
        </w:rPr>
        <w:t>th</w:t>
      </w:r>
      <w:r w:rsidRPr="00355380">
        <w:rPr>
          <w:rFonts w:ascii="Times New Roman" w:hAnsi="Times New Roman"/>
        </w:rPr>
        <w:t xml:space="preserve"> Avenue NE #104</w:t>
      </w:r>
    </w:p>
    <w:p w14:paraId="72829AD4" w14:textId="66E35634" w:rsidR="00EE320A" w:rsidRPr="00355380" w:rsidRDefault="00EE320A">
      <w:pPr>
        <w:rPr>
          <w:rFonts w:ascii="Times New Roman" w:hAnsi="Times New Roman"/>
        </w:rPr>
      </w:pPr>
      <w:r w:rsidRPr="00355380">
        <w:rPr>
          <w:rFonts w:ascii="Times New Roman" w:hAnsi="Times New Roman"/>
        </w:rPr>
        <w:t>Calgary, AB  T2E 2E3</w:t>
      </w:r>
    </w:p>
    <w:p w14:paraId="3A6EFFBA" w14:textId="702EC809" w:rsidR="00EE320A" w:rsidRPr="00355380" w:rsidRDefault="00EE320A">
      <w:pPr>
        <w:rPr>
          <w:rFonts w:ascii="Times New Roman" w:hAnsi="Times New Roman"/>
        </w:rPr>
      </w:pPr>
      <w:r w:rsidRPr="00355380">
        <w:rPr>
          <w:rFonts w:ascii="Times New Roman" w:hAnsi="Times New Roman"/>
        </w:rPr>
        <w:t>(403) 276-8250</w:t>
      </w:r>
    </w:p>
    <w:p w14:paraId="4DBCED3E" w14:textId="0C4E4F93" w:rsidR="00EE320A" w:rsidRPr="00355380" w:rsidRDefault="001F204D">
      <w:pPr>
        <w:rPr>
          <w:rFonts w:ascii="Times New Roman" w:hAnsi="Times New Roman"/>
        </w:rPr>
      </w:pPr>
      <w:hyperlink r:id="rId8" w:history="1">
        <w:r w:rsidR="00EE320A" w:rsidRPr="00355380">
          <w:rPr>
            <w:rStyle w:val="Hyperlink"/>
            <w:rFonts w:ascii="Times New Roman" w:hAnsi="Times New Roman"/>
          </w:rPr>
          <w:t>www.canadianworker.coop</w:t>
        </w:r>
      </w:hyperlink>
      <w:r w:rsidR="00EE320A" w:rsidRPr="00355380">
        <w:rPr>
          <w:rFonts w:ascii="Times New Roman" w:hAnsi="Times New Roman"/>
        </w:rPr>
        <w:t xml:space="preserve"> </w:t>
      </w:r>
    </w:p>
    <w:p w14:paraId="171BA576" w14:textId="77777777" w:rsidR="00EE320A" w:rsidRPr="00355380" w:rsidRDefault="00EE320A">
      <w:pPr>
        <w:rPr>
          <w:rFonts w:ascii="Times New Roman" w:hAnsi="Times New Roman"/>
        </w:rPr>
      </w:pPr>
      <w:r w:rsidRPr="00355380">
        <w:rPr>
          <w:rFonts w:ascii="Times New Roman" w:hAnsi="Times New Roman"/>
        </w:rPr>
        <w:t>Hazel Corcoran, Executive Director</w:t>
      </w:r>
    </w:p>
    <w:p w14:paraId="2E79C16D" w14:textId="77777777" w:rsidR="00B50625" w:rsidRPr="00355380" w:rsidRDefault="001F204D">
      <w:pPr>
        <w:rPr>
          <w:rFonts w:ascii="Times New Roman" w:hAnsi="Times New Roman"/>
        </w:rPr>
      </w:pPr>
      <w:hyperlink r:id="rId9" w:history="1">
        <w:r w:rsidR="00EE320A" w:rsidRPr="00355380">
          <w:rPr>
            <w:rStyle w:val="Hyperlink"/>
            <w:rFonts w:ascii="Times New Roman" w:hAnsi="Times New Roman"/>
          </w:rPr>
          <w:t>hazel@canadianworker.coop</w:t>
        </w:r>
      </w:hyperlink>
      <w:r w:rsidR="00EE320A" w:rsidRPr="00355380">
        <w:rPr>
          <w:rFonts w:ascii="Times New Roman" w:hAnsi="Times New Roman"/>
        </w:rPr>
        <w:t xml:space="preserve"> </w:t>
      </w:r>
    </w:p>
    <w:p w14:paraId="29121E82" w14:textId="2089F921" w:rsidR="006E03A5" w:rsidRDefault="006E03A5">
      <w:pPr>
        <w:rPr>
          <w:rFonts w:ascii="Times New Roman" w:hAnsi="Times New Roman"/>
        </w:rPr>
      </w:pPr>
      <w:r>
        <w:rPr>
          <w:rFonts w:ascii="Times New Roman" w:hAnsi="Times New Roman"/>
        </w:rPr>
        <w:br w:type="page"/>
      </w:r>
    </w:p>
    <w:p w14:paraId="68273CA1" w14:textId="77777777" w:rsidR="00B50625" w:rsidRPr="00355380" w:rsidRDefault="00B50625">
      <w:pPr>
        <w:rPr>
          <w:rFonts w:ascii="Times New Roman" w:hAnsi="Times New Roman"/>
        </w:rPr>
      </w:pPr>
    </w:p>
    <w:sdt>
      <w:sdtPr>
        <w:rPr>
          <w:rFonts w:ascii="Times" w:eastAsia="Times" w:hAnsi="Times" w:cs="Times New Roman"/>
          <w:b w:val="0"/>
          <w:bCs w:val="0"/>
          <w:color w:val="auto"/>
          <w:sz w:val="24"/>
          <w:szCs w:val="20"/>
        </w:rPr>
        <w:id w:val="1489281302"/>
        <w:docPartObj>
          <w:docPartGallery w:val="Table of Contents"/>
          <w:docPartUnique/>
        </w:docPartObj>
      </w:sdtPr>
      <w:sdtEndPr>
        <w:rPr>
          <w:noProof/>
        </w:rPr>
      </w:sdtEndPr>
      <w:sdtContent>
        <w:p w14:paraId="181BD90D" w14:textId="0FA4E228" w:rsidR="006E03A5" w:rsidRDefault="006E03A5">
          <w:pPr>
            <w:pStyle w:val="TOCHeading"/>
          </w:pPr>
          <w:r>
            <w:t>Table of Contents</w:t>
          </w:r>
        </w:p>
        <w:p w14:paraId="4384DCCB" w14:textId="77777777" w:rsidR="006E03A5" w:rsidRPr="006E03A5" w:rsidRDefault="006E03A5" w:rsidP="006E03A5"/>
        <w:p w14:paraId="499E608F" w14:textId="5B8F869F" w:rsidR="006E03A5" w:rsidRDefault="006E03A5">
          <w:pPr>
            <w:pStyle w:val="TOC1"/>
            <w:tabs>
              <w:tab w:val="right" w:leader="dot" w:pos="9350"/>
            </w:tabs>
            <w:rPr>
              <w:rFonts w:eastAsiaTheme="minorEastAsia" w:cstheme="minorBidi"/>
              <w:b w:val="0"/>
              <w:bCs w:val="0"/>
              <w:i w:val="0"/>
              <w:iCs w:val="0"/>
              <w:noProof/>
              <w:lang w:val="en-CA"/>
            </w:rPr>
          </w:pPr>
          <w:r>
            <w:rPr>
              <w:b w:val="0"/>
              <w:bCs w:val="0"/>
            </w:rPr>
            <w:fldChar w:fldCharType="begin"/>
          </w:r>
          <w:r>
            <w:instrText xml:space="preserve"> TOC \o "1-3" \h \z \u </w:instrText>
          </w:r>
          <w:r>
            <w:rPr>
              <w:b w:val="0"/>
              <w:bCs w:val="0"/>
            </w:rPr>
            <w:fldChar w:fldCharType="separate"/>
          </w:r>
          <w:hyperlink w:anchor="_Toc62830701" w:history="1">
            <w:r w:rsidRPr="009A2BC2">
              <w:rPr>
                <w:rStyle w:val="Hyperlink"/>
                <w:rFonts w:ascii="Times New Roman" w:hAnsi="Times New Roman"/>
                <w:noProof/>
              </w:rPr>
              <w:t>Executive Summary</w:t>
            </w:r>
            <w:r>
              <w:rPr>
                <w:noProof/>
                <w:webHidden/>
              </w:rPr>
              <w:tab/>
            </w:r>
            <w:r>
              <w:rPr>
                <w:noProof/>
                <w:webHidden/>
              </w:rPr>
              <w:fldChar w:fldCharType="begin"/>
            </w:r>
            <w:r>
              <w:rPr>
                <w:noProof/>
                <w:webHidden/>
              </w:rPr>
              <w:instrText xml:space="preserve"> PAGEREF _Toc62830701 \h </w:instrText>
            </w:r>
            <w:r>
              <w:rPr>
                <w:noProof/>
                <w:webHidden/>
              </w:rPr>
            </w:r>
            <w:r>
              <w:rPr>
                <w:noProof/>
                <w:webHidden/>
              </w:rPr>
              <w:fldChar w:fldCharType="separate"/>
            </w:r>
            <w:r w:rsidR="002C23C3">
              <w:rPr>
                <w:noProof/>
                <w:webHidden/>
              </w:rPr>
              <w:t>3</w:t>
            </w:r>
            <w:r>
              <w:rPr>
                <w:noProof/>
                <w:webHidden/>
              </w:rPr>
              <w:fldChar w:fldCharType="end"/>
            </w:r>
          </w:hyperlink>
        </w:p>
        <w:p w14:paraId="5BEB24CA" w14:textId="3007DE01" w:rsidR="006E03A5" w:rsidRDefault="001F204D">
          <w:pPr>
            <w:pStyle w:val="TOC1"/>
            <w:tabs>
              <w:tab w:val="right" w:leader="dot" w:pos="9350"/>
            </w:tabs>
            <w:rPr>
              <w:rFonts w:eastAsiaTheme="minorEastAsia" w:cstheme="minorBidi"/>
              <w:b w:val="0"/>
              <w:bCs w:val="0"/>
              <w:i w:val="0"/>
              <w:iCs w:val="0"/>
              <w:noProof/>
              <w:lang w:val="en-CA"/>
            </w:rPr>
          </w:pPr>
          <w:hyperlink w:anchor="_Toc62830702" w:history="1">
            <w:r w:rsidR="006E03A5" w:rsidRPr="009A2BC2">
              <w:rPr>
                <w:rStyle w:val="Hyperlink"/>
                <w:rFonts w:ascii="Times New Roman" w:hAnsi="Times New Roman"/>
                <w:noProof/>
              </w:rPr>
              <w:t>Introduction</w:t>
            </w:r>
            <w:r w:rsidR="006E03A5">
              <w:rPr>
                <w:noProof/>
                <w:webHidden/>
              </w:rPr>
              <w:tab/>
            </w:r>
            <w:r w:rsidR="006E03A5">
              <w:rPr>
                <w:noProof/>
                <w:webHidden/>
              </w:rPr>
              <w:fldChar w:fldCharType="begin"/>
            </w:r>
            <w:r w:rsidR="006E03A5">
              <w:rPr>
                <w:noProof/>
                <w:webHidden/>
              </w:rPr>
              <w:instrText xml:space="preserve"> PAGEREF _Toc62830702 \h </w:instrText>
            </w:r>
            <w:r w:rsidR="006E03A5">
              <w:rPr>
                <w:noProof/>
                <w:webHidden/>
              </w:rPr>
            </w:r>
            <w:r w:rsidR="006E03A5">
              <w:rPr>
                <w:noProof/>
                <w:webHidden/>
              </w:rPr>
              <w:fldChar w:fldCharType="separate"/>
            </w:r>
            <w:r w:rsidR="002C23C3">
              <w:rPr>
                <w:noProof/>
                <w:webHidden/>
              </w:rPr>
              <w:t>5</w:t>
            </w:r>
            <w:r w:rsidR="006E03A5">
              <w:rPr>
                <w:noProof/>
                <w:webHidden/>
              </w:rPr>
              <w:fldChar w:fldCharType="end"/>
            </w:r>
          </w:hyperlink>
        </w:p>
        <w:p w14:paraId="66EF473A" w14:textId="08009AC1" w:rsidR="006E03A5" w:rsidRDefault="001F204D">
          <w:pPr>
            <w:pStyle w:val="TOC1"/>
            <w:tabs>
              <w:tab w:val="right" w:leader="dot" w:pos="9350"/>
            </w:tabs>
            <w:rPr>
              <w:rFonts w:eastAsiaTheme="minorEastAsia" w:cstheme="minorBidi"/>
              <w:b w:val="0"/>
              <w:bCs w:val="0"/>
              <w:i w:val="0"/>
              <w:iCs w:val="0"/>
              <w:noProof/>
              <w:lang w:val="en-CA"/>
            </w:rPr>
          </w:pPr>
          <w:hyperlink w:anchor="_Toc62830703" w:history="1">
            <w:r w:rsidR="006E03A5" w:rsidRPr="009A2BC2">
              <w:rPr>
                <w:rStyle w:val="Hyperlink"/>
                <w:rFonts w:ascii="Times New Roman" w:hAnsi="Times New Roman"/>
                <w:noProof/>
              </w:rPr>
              <w:t>Economic and Social Impacts of the Pandemic</w:t>
            </w:r>
            <w:r w:rsidR="006E03A5">
              <w:rPr>
                <w:noProof/>
                <w:webHidden/>
              </w:rPr>
              <w:tab/>
            </w:r>
            <w:r w:rsidR="006E03A5">
              <w:rPr>
                <w:noProof/>
                <w:webHidden/>
              </w:rPr>
              <w:fldChar w:fldCharType="begin"/>
            </w:r>
            <w:r w:rsidR="006E03A5">
              <w:rPr>
                <w:noProof/>
                <w:webHidden/>
              </w:rPr>
              <w:instrText xml:space="preserve"> PAGEREF _Toc62830703 \h </w:instrText>
            </w:r>
            <w:r w:rsidR="006E03A5">
              <w:rPr>
                <w:noProof/>
                <w:webHidden/>
              </w:rPr>
            </w:r>
            <w:r w:rsidR="006E03A5">
              <w:rPr>
                <w:noProof/>
                <w:webHidden/>
              </w:rPr>
              <w:fldChar w:fldCharType="separate"/>
            </w:r>
            <w:r w:rsidR="002C23C3">
              <w:rPr>
                <w:noProof/>
                <w:webHidden/>
              </w:rPr>
              <w:t>6</w:t>
            </w:r>
            <w:r w:rsidR="006E03A5">
              <w:rPr>
                <w:noProof/>
                <w:webHidden/>
              </w:rPr>
              <w:fldChar w:fldCharType="end"/>
            </w:r>
          </w:hyperlink>
        </w:p>
        <w:p w14:paraId="048C60DA" w14:textId="59D1119E" w:rsidR="006E03A5" w:rsidRDefault="001F204D">
          <w:pPr>
            <w:pStyle w:val="TOC1"/>
            <w:tabs>
              <w:tab w:val="right" w:leader="dot" w:pos="9350"/>
            </w:tabs>
            <w:rPr>
              <w:rFonts w:eastAsiaTheme="minorEastAsia" w:cstheme="minorBidi"/>
              <w:b w:val="0"/>
              <w:bCs w:val="0"/>
              <w:i w:val="0"/>
              <w:iCs w:val="0"/>
              <w:noProof/>
              <w:lang w:val="en-CA"/>
            </w:rPr>
          </w:pPr>
          <w:hyperlink w:anchor="_Toc62830704" w:history="1">
            <w:r w:rsidR="006E03A5" w:rsidRPr="009A2BC2">
              <w:rPr>
                <w:rStyle w:val="Hyperlink"/>
                <w:rFonts w:ascii="Times New Roman" w:hAnsi="Times New Roman"/>
                <w:noProof/>
              </w:rPr>
              <w:t>Worker and Multi-stakeholder Co-operatives</w:t>
            </w:r>
            <w:r w:rsidR="006E03A5">
              <w:rPr>
                <w:noProof/>
                <w:webHidden/>
              </w:rPr>
              <w:tab/>
            </w:r>
            <w:r w:rsidR="006E03A5">
              <w:rPr>
                <w:noProof/>
                <w:webHidden/>
              </w:rPr>
              <w:fldChar w:fldCharType="begin"/>
            </w:r>
            <w:r w:rsidR="006E03A5">
              <w:rPr>
                <w:noProof/>
                <w:webHidden/>
              </w:rPr>
              <w:instrText xml:space="preserve"> PAGEREF _Toc62830704 \h </w:instrText>
            </w:r>
            <w:r w:rsidR="006E03A5">
              <w:rPr>
                <w:noProof/>
                <w:webHidden/>
              </w:rPr>
            </w:r>
            <w:r w:rsidR="006E03A5">
              <w:rPr>
                <w:noProof/>
                <w:webHidden/>
              </w:rPr>
              <w:fldChar w:fldCharType="separate"/>
            </w:r>
            <w:r w:rsidR="002C23C3">
              <w:rPr>
                <w:noProof/>
                <w:webHidden/>
              </w:rPr>
              <w:t>8</w:t>
            </w:r>
            <w:r w:rsidR="006E03A5">
              <w:rPr>
                <w:noProof/>
                <w:webHidden/>
              </w:rPr>
              <w:fldChar w:fldCharType="end"/>
            </w:r>
          </w:hyperlink>
        </w:p>
        <w:p w14:paraId="186C4A70" w14:textId="02EB67AC" w:rsidR="006E03A5" w:rsidRDefault="001F204D">
          <w:pPr>
            <w:pStyle w:val="TOC1"/>
            <w:tabs>
              <w:tab w:val="right" w:leader="dot" w:pos="9350"/>
            </w:tabs>
            <w:rPr>
              <w:rFonts w:eastAsiaTheme="minorEastAsia" w:cstheme="minorBidi"/>
              <w:b w:val="0"/>
              <w:bCs w:val="0"/>
              <w:i w:val="0"/>
              <w:iCs w:val="0"/>
              <w:noProof/>
              <w:lang w:val="en-CA"/>
            </w:rPr>
          </w:pPr>
          <w:hyperlink w:anchor="_Toc62830705" w:history="1">
            <w:r w:rsidR="006E03A5" w:rsidRPr="009A2BC2">
              <w:rPr>
                <w:rStyle w:val="Hyperlink"/>
                <w:rFonts w:ascii="Times New Roman" w:hAnsi="Times New Roman"/>
                <w:noProof/>
              </w:rPr>
              <w:t>Demographic and Sectoral Opportunities for Co-operative Enterprises</w:t>
            </w:r>
            <w:r w:rsidR="006E03A5">
              <w:rPr>
                <w:noProof/>
                <w:webHidden/>
              </w:rPr>
              <w:tab/>
            </w:r>
            <w:r w:rsidR="006E03A5">
              <w:rPr>
                <w:noProof/>
                <w:webHidden/>
              </w:rPr>
              <w:fldChar w:fldCharType="begin"/>
            </w:r>
            <w:r w:rsidR="006E03A5">
              <w:rPr>
                <w:noProof/>
                <w:webHidden/>
              </w:rPr>
              <w:instrText xml:space="preserve"> PAGEREF _Toc62830705 \h </w:instrText>
            </w:r>
            <w:r w:rsidR="006E03A5">
              <w:rPr>
                <w:noProof/>
                <w:webHidden/>
              </w:rPr>
            </w:r>
            <w:r w:rsidR="006E03A5">
              <w:rPr>
                <w:noProof/>
                <w:webHidden/>
              </w:rPr>
              <w:fldChar w:fldCharType="separate"/>
            </w:r>
            <w:r w:rsidR="002C23C3">
              <w:rPr>
                <w:noProof/>
                <w:webHidden/>
              </w:rPr>
              <w:t>9</w:t>
            </w:r>
            <w:r w:rsidR="006E03A5">
              <w:rPr>
                <w:noProof/>
                <w:webHidden/>
              </w:rPr>
              <w:fldChar w:fldCharType="end"/>
            </w:r>
          </w:hyperlink>
        </w:p>
        <w:p w14:paraId="0D7069DB" w14:textId="3D64B338" w:rsidR="006E03A5" w:rsidRDefault="001F204D">
          <w:pPr>
            <w:pStyle w:val="TOC1"/>
            <w:tabs>
              <w:tab w:val="right" w:leader="dot" w:pos="9350"/>
            </w:tabs>
            <w:rPr>
              <w:rFonts w:eastAsiaTheme="minorEastAsia" w:cstheme="minorBidi"/>
              <w:b w:val="0"/>
              <w:bCs w:val="0"/>
              <w:i w:val="0"/>
              <w:iCs w:val="0"/>
              <w:noProof/>
              <w:lang w:val="en-CA"/>
            </w:rPr>
          </w:pPr>
          <w:hyperlink w:anchor="_Toc62830706" w:history="1">
            <w:r w:rsidR="006E03A5" w:rsidRPr="009A2BC2">
              <w:rPr>
                <w:rStyle w:val="Hyperlink"/>
                <w:rFonts w:ascii="Times New Roman" w:hAnsi="Times New Roman"/>
                <w:noProof/>
              </w:rPr>
              <w:t>CWCF Proposal</w:t>
            </w:r>
            <w:r w:rsidR="006E03A5">
              <w:rPr>
                <w:noProof/>
                <w:webHidden/>
              </w:rPr>
              <w:tab/>
            </w:r>
            <w:r w:rsidR="006E03A5">
              <w:rPr>
                <w:noProof/>
                <w:webHidden/>
              </w:rPr>
              <w:fldChar w:fldCharType="begin"/>
            </w:r>
            <w:r w:rsidR="006E03A5">
              <w:rPr>
                <w:noProof/>
                <w:webHidden/>
              </w:rPr>
              <w:instrText xml:space="preserve"> PAGEREF _Toc62830706 \h </w:instrText>
            </w:r>
            <w:r w:rsidR="006E03A5">
              <w:rPr>
                <w:noProof/>
                <w:webHidden/>
              </w:rPr>
            </w:r>
            <w:r w:rsidR="006E03A5">
              <w:rPr>
                <w:noProof/>
                <w:webHidden/>
              </w:rPr>
              <w:fldChar w:fldCharType="separate"/>
            </w:r>
            <w:r w:rsidR="002C23C3">
              <w:rPr>
                <w:noProof/>
                <w:webHidden/>
              </w:rPr>
              <w:t>11</w:t>
            </w:r>
            <w:r w:rsidR="006E03A5">
              <w:rPr>
                <w:noProof/>
                <w:webHidden/>
              </w:rPr>
              <w:fldChar w:fldCharType="end"/>
            </w:r>
          </w:hyperlink>
        </w:p>
        <w:p w14:paraId="2C99AEC2" w14:textId="2C14FCE5" w:rsidR="006E03A5" w:rsidRDefault="001F204D">
          <w:pPr>
            <w:pStyle w:val="TOC1"/>
            <w:tabs>
              <w:tab w:val="right" w:leader="dot" w:pos="9350"/>
            </w:tabs>
            <w:rPr>
              <w:rFonts w:eastAsiaTheme="minorEastAsia" w:cstheme="minorBidi"/>
              <w:b w:val="0"/>
              <w:bCs w:val="0"/>
              <w:i w:val="0"/>
              <w:iCs w:val="0"/>
              <w:noProof/>
              <w:lang w:val="en-CA"/>
            </w:rPr>
          </w:pPr>
          <w:hyperlink w:anchor="_Toc62830707" w:history="1">
            <w:r w:rsidR="006E03A5" w:rsidRPr="009A2BC2">
              <w:rPr>
                <w:rStyle w:val="Hyperlink"/>
                <w:rFonts w:ascii="Times New Roman" w:hAnsi="Times New Roman"/>
                <w:noProof/>
              </w:rPr>
              <w:t>Possibility of a Regional Pilot</w:t>
            </w:r>
            <w:r w:rsidR="006E03A5">
              <w:rPr>
                <w:noProof/>
                <w:webHidden/>
              </w:rPr>
              <w:tab/>
            </w:r>
            <w:r w:rsidR="006E03A5">
              <w:rPr>
                <w:noProof/>
                <w:webHidden/>
              </w:rPr>
              <w:fldChar w:fldCharType="begin"/>
            </w:r>
            <w:r w:rsidR="006E03A5">
              <w:rPr>
                <w:noProof/>
                <w:webHidden/>
              </w:rPr>
              <w:instrText xml:space="preserve"> PAGEREF _Toc62830707 \h </w:instrText>
            </w:r>
            <w:r w:rsidR="006E03A5">
              <w:rPr>
                <w:noProof/>
                <w:webHidden/>
              </w:rPr>
            </w:r>
            <w:r w:rsidR="006E03A5">
              <w:rPr>
                <w:noProof/>
                <w:webHidden/>
              </w:rPr>
              <w:fldChar w:fldCharType="separate"/>
            </w:r>
            <w:r w:rsidR="002C23C3">
              <w:rPr>
                <w:noProof/>
                <w:webHidden/>
              </w:rPr>
              <w:t>15</w:t>
            </w:r>
            <w:r w:rsidR="006E03A5">
              <w:rPr>
                <w:noProof/>
                <w:webHidden/>
              </w:rPr>
              <w:fldChar w:fldCharType="end"/>
            </w:r>
          </w:hyperlink>
        </w:p>
        <w:p w14:paraId="1ED204CC" w14:textId="68D7B4B8" w:rsidR="006E03A5" w:rsidRDefault="001F204D">
          <w:pPr>
            <w:pStyle w:val="TOC1"/>
            <w:tabs>
              <w:tab w:val="right" w:leader="dot" w:pos="9350"/>
            </w:tabs>
            <w:rPr>
              <w:rFonts w:eastAsiaTheme="minorEastAsia" w:cstheme="minorBidi"/>
              <w:b w:val="0"/>
              <w:bCs w:val="0"/>
              <w:i w:val="0"/>
              <w:iCs w:val="0"/>
              <w:noProof/>
              <w:lang w:val="en-CA"/>
            </w:rPr>
          </w:pPr>
          <w:hyperlink w:anchor="_Toc62830708" w:history="1">
            <w:r w:rsidR="006E03A5" w:rsidRPr="009A2BC2">
              <w:rPr>
                <w:rStyle w:val="Hyperlink"/>
                <w:rFonts w:ascii="Times New Roman" w:hAnsi="Times New Roman"/>
                <w:noProof/>
              </w:rPr>
              <w:t>Conclusion</w:t>
            </w:r>
            <w:r w:rsidR="006E03A5">
              <w:rPr>
                <w:noProof/>
                <w:webHidden/>
              </w:rPr>
              <w:tab/>
            </w:r>
            <w:r w:rsidR="006E03A5">
              <w:rPr>
                <w:noProof/>
                <w:webHidden/>
              </w:rPr>
              <w:fldChar w:fldCharType="begin"/>
            </w:r>
            <w:r w:rsidR="006E03A5">
              <w:rPr>
                <w:noProof/>
                <w:webHidden/>
              </w:rPr>
              <w:instrText xml:space="preserve"> PAGEREF _Toc62830708 \h </w:instrText>
            </w:r>
            <w:r w:rsidR="006E03A5">
              <w:rPr>
                <w:noProof/>
                <w:webHidden/>
              </w:rPr>
            </w:r>
            <w:r w:rsidR="006E03A5">
              <w:rPr>
                <w:noProof/>
                <w:webHidden/>
              </w:rPr>
              <w:fldChar w:fldCharType="separate"/>
            </w:r>
            <w:r w:rsidR="002C23C3">
              <w:rPr>
                <w:noProof/>
                <w:webHidden/>
              </w:rPr>
              <w:t>15</w:t>
            </w:r>
            <w:r w:rsidR="006E03A5">
              <w:rPr>
                <w:noProof/>
                <w:webHidden/>
              </w:rPr>
              <w:fldChar w:fldCharType="end"/>
            </w:r>
          </w:hyperlink>
        </w:p>
        <w:p w14:paraId="7A0EC20C" w14:textId="4DAA511F" w:rsidR="006E03A5" w:rsidRDefault="001F204D">
          <w:pPr>
            <w:pStyle w:val="TOC1"/>
            <w:tabs>
              <w:tab w:val="right" w:leader="dot" w:pos="9350"/>
            </w:tabs>
            <w:rPr>
              <w:rFonts w:eastAsiaTheme="minorEastAsia" w:cstheme="minorBidi"/>
              <w:b w:val="0"/>
              <w:bCs w:val="0"/>
              <w:i w:val="0"/>
              <w:iCs w:val="0"/>
              <w:noProof/>
              <w:lang w:val="en-CA"/>
            </w:rPr>
          </w:pPr>
          <w:hyperlink w:anchor="_Toc62830709" w:history="1">
            <w:r w:rsidR="006E03A5" w:rsidRPr="009A2BC2">
              <w:rPr>
                <w:rStyle w:val="Hyperlink"/>
                <w:rFonts w:ascii="Times New Roman" w:hAnsi="Times New Roman"/>
                <w:noProof/>
              </w:rPr>
              <w:t>Appendix 1:  Potential Delivery and Promotion Partners</w:t>
            </w:r>
            <w:r w:rsidR="006E03A5">
              <w:rPr>
                <w:noProof/>
                <w:webHidden/>
              </w:rPr>
              <w:tab/>
            </w:r>
            <w:r w:rsidR="006E03A5">
              <w:rPr>
                <w:noProof/>
                <w:webHidden/>
              </w:rPr>
              <w:fldChar w:fldCharType="begin"/>
            </w:r>
            <w:r w:rsidR="006E03A5">
              <w:rPr>
                <w:noProof/>
                <w:webHidden/>
              </w:rPr>
              <w:instrText xml:space="preserve"> PAGEREF _Toc62830709 \h </w:instrText>
            </w:r>
            <w:r w:rsidR="006E03A5">
              <w:rPr>
                <w:noProof/>
                <w:webHidden/>
              </w:rPr>
            </w:r>
            <w:r w:rsidR="006E03A5">
              <w:rPr>
                <w:noProof/>
                <w:webHidden/>
              </w:rPr>
              <w:fldChar w:fldCharType="separate"/>
            </w:r>
            <w:r w:rsidR="002C23C3">
              <w:rPr>
                <w:noProof/>
                <w:webHidden/>
              </w:rPr>
              <w:t>16</w:t>
            </w:r>
            <w:r w:rsidR="006E03A5">
              <w:rPr>
                <w:noProof/>
                <w:webHidden/>
              </w:rPr>
              <w:fldChar w:fldCharType="end"/>
            </w:r>
          </w:hyperlink>
        </w:p>
        <w:p w14:paraId="2337528D" w14:textId="42099976" w:rsidR="006E03A5" w:rsidRDefault="001F204D">
          <w:pPr>
            <w:pStyle w:val="TOC1"/>
            <w:tabs>
              <w:tab w:val="right" w:leader="dot" w:pos="9350"/>
            </w:tabs>
            <w:rPr>
              <w:rFonts w:eastAsiaTheme="minorEastAsia" w:cstheme="minorBidi"/>
              <w:b w:val="0"/>
              <w:bCs w:val="0"/>
              <w:i w:val="0"/>
              <w:iCs w:val="0"/>
              <w:noProof/>
              <w:lang w:val="en-CA"/>
            </w:rPr>
          </w:pPr>
          <w:hyperlink w:anchor="_Toc62830710" w:history="1">
            <w:r w:rsidR="006E03A5" w:rsidRPr="009A2BC2">
              <w:rPr>
                <w:rStyle w:val="Hyperlink"/>
                <w:rFonts w:ascii="Times New Roman" w:hAnsi="Times New Roman"/>
                <w:noProof/>
              </w:rPr>
              <w:t>Appendix 2:  Estimated Number of Jobs Saved/Created and Cost per Job</w:t>
            </w:r>
            <w:r w:rsidR="006E03A5">
              <w:rPr>
                <w:noProof/>
                <w:webHidden/>
              </w:rPr>
              <w:tab/>
            </w:r>
            <w:r w:rsidR="006E03A5">
              <w:rPr>
                <w:noProof/>
                <w:webHidden/>
              </w:rPr>
              <w:fldChar w:fldCharType="begin"/>
            </w:r>
            <w:r w:rsidR="006E03A5">
              <w:rPr>
                <w:noProof/>
                <w:webHidden/>
              </w:rPr>
              <w:instrText xml:space="preserve"> PAGEREF _Toc62830710 \h </w:instrText>
            </w:r>
            <w:r w:rsidR="006E03A5">
              <w:rPr>
                <w:noProof/>
                <w:webHidden/>
              </w:rPr>
            </w:r>
            <w:r w:rsidR="006E03A5">
              <w:rPr>
                <w:noProof/>
                <w:webHidden/>
              </w:rPr>
              <w:fldChar w:fldCharType="separate"/>
            </w:r>
            <w:r w:rsidR="002C23C3">
              <w:rPr>
                <w:noProof/>
                <w:webHidden/>
              </w:rPr>
              <w:t>18</w:t>
            </w:r>
            <w:r w:rsidR="006E03A5">
              <w:rPr>
                <w:noProof/>
                <w:webHidden/>
              </w:rPr>
              <w:fldChar w:fldCharType="end"/>
            </w:r>
          </w:hyperlink>
        </w:p>
        <w:p w14:paraId="7F629006" w14:textId="6B1DFC51" w:rsidR="006E03A5" w:rsidRDefault="006E03A5">
          <w:r>
            <w:rPr>
              <w:b/>
              <w:bCs/>
              <w:noProof/>
            </w:rPr>
            <w:fldChar w:fldCharType="end"/>
          </w:r>
        </w:p>
      </w:sdtContent>
    </w:sdt>
    <w:p w14:paraId="09F9403C" w14:textId="7AC0B065" w:rsidR="00EE320A" w:rsidRPr="00355380" w:rsidRDefault="00EE320A">
      <w:pPr>
        <w:rPr>
          <w:rFonts w:ascii="Times New Roman" w:hAnsi="Times New Roman"/>
        </w:rPr>
      </w:pPr>
      <w:r w:rsidRPr="00355380">
        <w:rPr>
          <w:rFonts w:ascii="Times New Roman" w:hAnsi="Times New Roman"/>
        </w:rPr>
        <w:br w:type="page"/>
      </w:r>
    </w:p>
    <w:p w14:paraId="484827A5" w14:textId="77777777" w:rsidR="00EE320A" w:rsidRPr="00355380" w:rsidRDefault="00EE320A">
      <w:pPr>
        <w:rPr>
          <w:rFonts w:ascii="Times New Roman" w:hAnsi="Times New Roman"/>
          <w:b/>
          <w:bCs/>
          <w:color w:val="009999"/>
          <w:sz w:val="28"/>
          <w:szCs w:val="28"/>
        </w:rPr>
      </w:pPr>
    </w:p>
    <w:p w14:paraId="5DDD1D9A" w14:textId="6E4C8E3A" w:rsidR="00502EF6" w:rsidRPr="00355380" w:rsidRDefault="00502EF6" w:rsidP="00966FBA">
      <w:pPr>
        <w:pStyle w:val="Heading1"/>
        <w:rPr>
          <w:rFonts w:ascii="Times New Roman" w:hAnsi="Times New Roman" w:cs="Times New Roman"/>
        </w:rPr>
      </w:pPr>
      <w:bookmarkStart w:id="1" w:name="_Toc62830701"/>
      <w:r w:rsidRPr="00355380">
        <w:rPr>
          <w:rFonts w:ascii="Times New Roman" w:hAnsi="Times New Roman" w:cs="Times New Roman"/>
        </w:rPr>
        <w:t>Executive Summary</w:t>
      </w:r>
      <w:bookmarkEnd w:id="1"/>
    </w:p>
    <w:p w14:paraId="06C58792" w14:textId="77777777" w:rsidR="00502EF6" w:rsidRPr="00355380" w:rsidRDefault="00502EF6" w:rsidP="00502EF6">
      <w:pPr>
        <w:jc w:val="both"/>
        <w:rPr>
          <w:rFonts w:ascii="Times New Roman" w:hAnsi="Times New Roman"/>
          <w:sz w:val="22"/>
          <w:szCs w:val="22"/>
        </w:rPr>
      </w:pPr>
    </w:p>
    <w:p w14:paraId="62EEB1B8" w14:textId="7D7C4E02" w:rsidR="00502EF6" w:rsidRPr="00355380" w:rsidRDefault="00502EF6" w:rsidP="00502EF6">
      <w:pPr>
        <w:jc w:val="both"/>
        <w:rPr>
          <w:rFonts w:ascii="Times New Roman" w:hAnsi="Times New Roman"/>
          <w:szCs w:val="24"/>
        </w:rPr>
      </w:pPr>
      <w:r w:rsidRPr="00355380">
        <w:rPr>
          <w:rFonts w:ascii="Times New Roman" w:hAnsi="Times New Roman"/>
          <w:szCs w:val="24"/>
        </w:rPr>
        <w:t xml:space="preserve">The </w:t>
      </w:r>
      <w:hyperlink r:id="rId10" w:history="1">
        <w:r w:rsidRPr="00355380">
          <w:rPr>
            <w:rStyle w:val="Hyperlink"/>
            <w:rFonts w:ascii="Times New Roman" w:hAnsi="Times New Roman"/>
            <w:szCs w:val="24"/>
          </w:rPr>
          <w:t>Canadian Worker Co-operative Federation</w:t>
        </w:r>
      </w:hyperlink>
      <w:r w:rsidRPr="00355380">
        <w:rPr>
          <w:rFonts w:ascii="Times New Roman" w:hAnsi="Times New Roman"/>
          <w:szCs w:val="24"/>
        </w:rPr>
        <w:t xml:space="preserve"> </w:t>
      </w:r>
      <w:r w:rsidR="00AA59A6" w:rsidRPr="00355380">
        <w:rPr>
          <w:rFonts w:ascii="Times New Roman" w:hAnsi="Times New Roman"/>
          <w:color w:val="000000"/>
        </w:rPr>
        <w:t xml:space="preserve">(the “Federation” or “CWCF”) </w:t>
      </w:r>
      <w:r w:rsidRPr="00355380">
        <w:rPr>
          <w:rFonts w:ascii="Times New Roman" w:hAnsi="Times New Roman"/>
          <w:szCs w:val="24"/>
        </w:rPr>
        <w:t>has a vision and a plan to strengthen communities and their economies by managing part of the COVID-19 Economic Response Plan to save</w:t>
      </w:r>
      <w:r w:rsidR="001F204D">
        <w:rPr>
          <w:rFonts w:ascii="Times New Roman" w:hAnsi="Times New Roman"/>
          <w:szCs w:val="24"/>
        </w:rPr>
        <w:t xml:space="preserve"> small and medium-sized</w:t>
      </w:r>
      <w:r w:rsidRPr="00355380">
        <w:rPr>
          <w:rFonts w:ascii="Times New Roman" w:hAnsi="Times New Roman"/>
          <w:szCs w:val="24"/>
        </w:rPr>
        <w:t xml:space="preserve"> </w:t>
      </w:r>
      <w:r w:rsidR="001F204D">
        <w:rPr>
          <w:rFonts w:ascii="Times New Roman" w:hAnsi="Times New Roman"/>
          <w:szCs w:val="24"/>
        </w:rPr>
        <w:t>enterprises (“</w:t>
      </w:r>
      <w:r w:rsidR="00F537C5">
        <w:rPr>
          <w:rFonts w:ascii="Times New Roman" w:hAnsi="Times New Roman"/>
          <w:szCs w:val="24"/>
        </w:rPr>
        <w:t>SME</w:t>
      </w:r>
      <w:r w:rsidR="001F204D">
        <w:rPr>
          <w:rFonts w:ascii="Times New Roman" w:hAnsi="Times New Roman"/>
          <w:szCs w:val="24"/>
        </w:rPr>
        <w:t>s”)</w:t>
      </w:r>
      <w:r w:rsidRPr="00355380">
        <w:rPr>
          <w:rFonts w:ascii="Times New Roman" w:hAnsi="Times New Roman"/>
          <w:szCs w:val="24"/>
        </w:rPr>
        <w:t>.  The Federation has the experience, the required skills, and the networks to contribute. This proposal would aid the Government of Canada to efficiently and effectively deliver support to enterprises whose owners, investors, and workers are concerned about business survival</w:t>
      </w:r>
      <w:r w:rsidR="00F537C5">
        <w:rPr>
          <w:rFonts w:ascii="Times New Roman" w:hAnsi="Times New Roman"/>
          <w:szCs w:val="24"/>
        </w:rPr>
        <w:t xml:space="preserve"> and succession</w:t>
      </w:r>
      <w:r w:rsidRPr="00355380">
        <w:rPr>
          <w:rFonts w:ascii="Times New Roman" w:hAnsi="Times New Roman"/>
          <w:szCs w:val="24"/>
        </w:rPr>
        <w:t xml:space="preserve">.  </w:t>
      </w:r>
    </w:p>
    <w:p w14:paraId="7A24DD32" w14:textId="77777777" w:rsidR="00502EF6" w:rsidRPr="00355380" w:rsidRDefault="00502EF6" w:rsidP="00502EF6">
      <w:pPr>
        <w:jc w:val="both"/>
        <w:rPr>
          <w:rFonts w:ascii="Times New Roman" w:hAnsi="Times New Roman"/>
          <w:szCs w:val="24"/>
        </w:rPr>
      </w:pPr>
    </w:p>
    <w:p w14:paraId="7346C2F1" w14:textId="41679107" w:rsidR="00502EF6" w:rsidRPr="00355380" w:rsidRDefault="00502EF6" w:rsidP="00502EF6">
      <w:pPr>
        <w:jc w:val="both"/>
        <w:rPr>
          <w:rFonts w:ascii="Times New Roman" w:hAnsi="Times New Roman"/>
          <w:szCs w:val="24"/>
        </w:rPr>
      </w:pPr>
      <w:r w:rsidRPr="00355380">
        <w:rPr>
          <w:rFonts w:ascii="Times New Roman" w:hAnsi="Times New Roman"/>
          <w:szCs w:val="24"/>
        </w:rPr>
        <w:t xml:space="preserve">To save jobs and businesses during the unprecedented COVID-19 crisis, the Federation is offering to partner with the Government of Canada to help restore the economy, </w:t>
      </w:r>
      <w:r w:rsidR="00EE320A" w:rsidRPr="00355380">
        <w:rPr>
          <w:rFonts w:ascii="Times New Roman" w:hAnsi="Times New Roman"/>
          <w:szCs w:val="24"/>
        </w:rPr>
        <w:t xml:space="preserve">as part of </w:t>
      </w:r>
      <w:r w:rsidRPr="00355380">
        <w:rPr>
          <w:rFonts w:ascii="Times New Roman" w:hAnsi="Times New Roman"/>
          <w:i/>
          <w:iCs/>
          <w:szCs w:val="24"/>
        </w:rPr>
        <w:t>Build</w:t>
      </w:r>
      <w:r w:rsidR="00EE320A" w:rsidRPr="00355380">
        <w:rPr>
          <w:rFonts w:ascii="Times New Roman" w:hAnsi="Times New Roman"/>
          <w:i/>
          <w:iCs/>
          <w:szCs w:val="24"/>
        </w:rPr>
        <w:t>ing</w:t>
      </w:r>
      <w:r w:rsidRPr="00355380">
        <w:rPr>
          <w:rFonts w:ascii="Times New Roman" w:hAnsi="Times New Roman"/>
          <w:i/>
          <w:iCs/>
          <w:szCs w:val="24"/>
        </w:rPr>
        <w:t xml:space="preserve"> Back Better</w:t>
      </w:r>
      <w:r w:rsidRPr="00355380">
        <w:rPr>
          <w:rFonts w:ascii="Times New Roman" w:hAnsi="Times New Roman"/>
          <w:szCs w:val="24"/>
        </w:rPr>
        <w:t xml:space="preserve">.  One tool we have to relieve distressed business owners from carrying the entire burden of owning, operating and financing an enterprise, is to help them plan their succession or the transfer of their businesses to </w:t>
      </w:r>
      <w:r w:rsidR="00EE320A" w:rsidRPr="00355380">
        <w:rPr>
          <w:rFonts w:ascii="Times New Roman" w:hAnsi="Times New Roman"/>
          <w:szCs w:val="24"/>
        </w:rPr>
        <w:t>w</w:t>
      </w:r>
      <w:r w:rsidRPr="00355380">
        <w:rPr>
          <w:rFonts w:ascii="Times New Roman" w:hAnsi="Times New Roman"/>
          <w:szCs w:val="24"/>
        </w:rPr>
        <w:t xml:space="preserve">orker  </w:t>
      </w:r>
      <w:r w:rsidR="00EE320A" w:rsidRPr="00355380">
        <w:rPr>
          <w:rFonts w:ascii="Times New Roman" w:hAnsi="Times New Roman"/>
          <w:szCs w:val="24"/>
        </w:rPr>
        <w:t>c</w:t>
      </w:r>
      <w:r w:rsidRPr="00355380">
        <w:rPr>
          <w:rFonts w:ascii="Times New Roman" w:hAnsi="Times New Roman"/>
          <w:szCs w:val="24"/>
        </w:rPr>
        <w:t>o-operatives</w:t>
      </w:r>
      <w:r w:rsidR="00EE320A" w:rsidRPr="00355380">
        <w:rPr>
          <w:rStyle w:val="FootnoteReference"/>
          <w:rFonts w:ascii="Times New Roman" w:hAnsi="Times New Roman"/>
          <w:szCs w:val="24"/>
        </w:rPr>
        <w:footnoteReference w:id="1"/>
      </w:r>
      <w:r w:rsidRPr="00355380">
        <w:rPr>
          <w:rFonts w:ascii="Times New Roman" w:hAnsi="Times New Roman"/>
          <w:szCs w:val="24"/>
        </w:rPr>
        <w:t>. Wherever possible, the prior owners would continue to be important participants in the businesses.</w:t>
      </w:r>
      <w:r w:rsidR="00F537C5">
        <w:rPr>
          <w:rStyle w:val="FootnoteReference"/>
          <w:rFonts w:ascii="Times New Roman" w:hAnsi="Times New Roman"/>
          <w:szCs w:val="24"/>
        </w:rPr>
        <w:footnoteReference w:id="2"/>
      </w:r>
      <w:r w:rsidRPr="00355380">
        <w:rPr>
          <w:rFonts w:ascii="Times New Roman" w:hAnsi="Times New Roman"/>
          <w:szCs w:val="24"/>
        </w:rPr>
        <w:t xml:space="preserve">  The Federation would take on responsibility to deliver federal support to the affected businesses through its established networks, including willing allied organizations such as national, sectoral, and provincial / territorial co-operative associations.  </w:t>
      </w:r>
    </w:p>
    <w:p w14:paraId="7CB19A72" w14:textId="77777777" w:rsidR="00502EF6" w:rsidRPr="00355380" w:rsidRDefault="00502EF6" w:rsidP="00502EF6">
      <w:pPr>
        <w:jc w:val="both"/>
        <w:rPr>
          <w:rFonts w:ascii="Times New Roman" w:hAnsi="Times New Roman"/>
          <w:szCs w:val="24"/>
        </w:rPr>
      </w:pPr>
    </w:p>
    <w:p w14:paraId="447F1434" w14:textId="4030F39B" w:rsidR="00502EF6" w:rsidRPr="00355380" w:rsidRDefault="00502EF6" w:rsidP="00502EF6">
      <w:pPr>
        <w:jc w:val="both"/>
        <w:rPr>
          <w:rFonts w:ascii="Times New Roman" w:eastAsia="Times New Roman" w:hAnsi="Times New Roman"/>
          <w:color w:val="222222"/>
          <w:szCs w:val="24"/>
          <w:shd w:val="clear" w:color="auto" w:fill="FFFFFF"/>
        </w:rPr>
      </w:pPr>
      <w:r w:rsidRPr="00355380">
        <w:rPr>
          <w:rFonts w:ascii="Times New Roman" w:hAnsi="Times New Roman"/>
          <w:szCs w:val="24"/>
        </w:rPr>
        <w:t>Co</w:t>
      </w:r>
      <w:r w:rsidRPr="00355380">
        <w:rPr>
          <w:rFonts w:ascii="Times New Roman" w:hAnsi="Times New Roman"/>
          <w:szCs w:val="24"/>
        </w:rPr>
        <w:noBreakHyphen/>
        <w:t xml:space="preserve">operatives have a </w:t>
      </w:r>
      <w:r w:rsidRPr="00355380">
        <w:rPr>
          <w:rFonts w:ascii="Times New Roman" w:eastAsia="Times New Roman" w:hAnsi="Times New Roman"/>
          <w:color w:val="222222"/>
          <w:szCs w:val="24"/>
          <w:shd w:val="clear" w:color="auto" w:fill="FFFFFF"/>
        </w:rPr>
        <w:t xml:space="preserve">proven track record and a superior survival rate compared to other businesses. And, they are part of the International Co-operative Alliance which is built on the </w:t>
      </w:r>
      <w:hyperlink r:id="rId11" w:history="1">
        <w:r w:rsidRPr="00355380">
          <w:rPr>
            <w:rStyle w:val="Hyperlink"/>
            <w:rFonts w:ascii="Times New Roman" w:eastAsia="Times New Roman" w:hAnsi="Times New Roman"/>
            <w:szCs w:val="24"/>
            <w:shd w:val="clear" w:color="auto" w:fill="FFFFFF"/>
          </w:rPr>
          <w:t>internationally agreed-upon co-operative values and principles</w:t>
        </w:r>
      </w:hyperlink>
      <w:r w:rsidRPr="00355380">
        <w:rPr>
          <w:rFonts w:ascii="Times New Roman" w:eastAsia="Times New Roman" w:hAnsi="Times New Roman"/>
          <w:color w:val="222222"/>
          <w:szCs w:val="24"/>
          <w:shd w:val="clear" w:color="auto" w:fill="FFFFFF"/>
        </w:rPr>
        <w:t xml:space="preserve">.  Canada has an estimated 9,000 co-ops in many sectors of the economy providing 18 million members with products and services in </w:t>
      </w:r>
      <w:hyperlink r:id="rId12" w:history="1">
        <w:r w:rsidRPr="00355380">
          <w:rPr>
            <w:rStyle w:val="Hyperlink"/>
            <w:rFonts w:ascii="Times New Roman" w:eastAsia="Times New Roman" w:hAnsi="Times New Roman"/>
            <w:szCs w:val="24"/>
            <w:shd w:val="clear" w:color="auto" w:fill="FFFFFF"/>
          </w:rPr>
          <w:t>savings and</w:t>
        </w:r>
      </w:hyperlink>
      <w:r w:rsidRPr="00355380">
        <w:rPr>
          <w:rFonts w:ascii="Times New Roman" w:eastAsia="Times New Roman" w:hAnsi="Times New Roman"/>
          <w:color w:val="222222"/>
          <w:szCs w:val="24"/>
          <w:shd w:val="clear" w:color="auto" w:fill="FFFFFF"/>
        </w:rPr>
        <w:t xml:space="preserve"> </w:t>
      </w:r>
      <w:hyperlink r:id="rId13" w:history="1">
        <w:r w:rsidRPr="00355380">
          <w:rPr>
            <w:rStyle w:val="Hyperlink"/>
            <w:rFonts w:ascii="Times New Roman" w:eastAsia="Times New Roman" w:hAnsi="Times New Roman"/>
            <w:szCs w:val="24"/>
            <w:shd w:val="clear" w:color="auto" w:fill="FFFFFF"/>
          </w:rPr>
          <w:t>credit</w:t>
        </w:r>
      </w:hyperlink>
      <w:r w:rsidRPr="00355380">
        <w:rPr>
          <w:rStyle w:val="Hyperlink"/>
          <w:rFonts w:ascii="Times New Roman" w:eastAsia="Times New Roman" w:hAnsi="Times New Roman"/>
          <w:szCs w:val="24"/>
          <w:shd w:val="clear" w:color="auto" w:fill="FFFFFF"/>
        </w:rPr>
        <w:t xml:space="preserve"> co-operatives</w:t>
      </w:r>
      <w:r w:rsidRPr="00355380">
        <w:rPr>
          <w:rFonts w:ascii="Times New Roman" w:eastAsia="Times New Roman" w:hAnsi="Times New Roman"/>
          <w:color w:val="222222"/>
          <w:szCs w:val="24"/>
          <w:shd w:val="clear" w:color="auto" w:fill="FFFFFF"/>
        </w:rPr>
        <w:t xml:space="preserve">, </w:t>
      </w:r>
      <w:hyperlink r:id="rId14" w:history="1">
        <w:r w:rsidRPr="00355380">
          <w:rPr>
            <w:rStyle w:val="Hyperlink"/>
            <w:rFonts w:ascii="Times New Roman" w:eastAsia="Times New Roman" w:hAnsi="Times New Roman"/>
            <w:szCs w:val="24"/>
            <w:shd w:val="clear" w:color="auto" w:fill="FFFFFF"/>
          </w:rPr>
          <w:t>insurance co-operatives</w:t>
        </w:r>
      </w:hyperlink>
      <w:r w:rsidRPr="00355380">
        <w:rPr>
          <w:rFonts w:ascii="Times New Roman" w:eastAsia="Times New Roman" w:hAnsi="Times New Roman"/>
          <w:color w:val="222222"/>
          <w:szCs w:val="24"/>
          <w:shd w:val="clear" w:color="auto" w:fill="FFFFFF"/>
        </w:rPr>
        <w:t xml:space="preserve"> or </w:t>
      </w:r>
      <w:hyperlink r:id="rId15" w:history="1">
        <w:proofErr w:type="spellStart"/>
        <w:r w:rsidRPr="00355380">
          <w:rPr>
            <w:rStyle w:val="Hyperlink"/>
            <w:rFonts w:ascii="Times New Roman" w:eastAsia="Times New Roman" w:hAnsi="Times New Roman"/>
            <w:szCs w:val="24"/>
            <w:shd w:val="clear" w:color="auto" w:fill="FFFFFF"/>
          </w:rPr>
          <w:t>mutuals</w:t>
        </w:r>
        <w:proofErr w:type="spellEnd"/>
      </w:hyperlink>
      <w:r w:rsidRPr="00355380">
        <w:rPr>
          <w:rFonts w:ascii="Times New Roman" w:eastAsia="Times New Roman" w:hAnsi="Times New Roman"/>
          <w:color w:val="222222"/>
          <w:szCs w:val="24"/>
          <w:shd w:val="clear" w:color="auto" w:fill="FFFFFF"/>
        </w:rPr>
        <w:t xml:space="preserve">, </w:t>
      </w:r>
      <w:hyperlink r:id="rId16" w:history="1">
        <w:r w:rsidRPr="00355380">
          <w:rPr>
            <w:rStyle w:val="Hyperlink"/>
            <w:rFonts w:ascii="Times New Roman" w:eastAsia="Times New Roman" w:hAnsi="Times New Roman"/>
            <w:szCs w:val="24"/>
            <w:shd w:val="clear" w:color="auto" w:fill="FFFFFF"/>
          </w:rPr>
          <w:t>agri-food</w:t>
        </w:r>
      </w:hyperlink>
      <w:r w:rsidRPr="00355380">
        <w:rPr>
          <w:rFonts w:ascii="Times New Roman" w:eastAsia="Times New Roman" w:hAnsi="Times New Roman"/>
          <w:color w:val="222222"/>
          <w:szCs w:val="24"/>
          <w:shd w:val="clear" w:color="auto" w:fill="FFFFFF"/>
        </w:rPr>
        <w:t xml:space="preserve">, and </w:t>
      </w:r>
      <w:hyperlink r:id="rId17" w:history="1">
        <w:r w:rsidRPr="00355380">
          <w:rPr>
            <w:rStyle w:val="Hyperlink"/>
            <w:rFonts w:ascii="Times New Roman" w:eastAsia="Times New Roman" w:hAnsi="Times New Roman"/>
            <w:szCs w:val="24"/>
            <w:shd w:val="clear" w:color="auto" w:fill="FFFFFF"/>
          </w:rPr>
          <w:t>housing</w:t>
        </w:r>
      </w:hyperlink>
      <w:r w:rsidR="00EE320A" w:rsidRPr="00355380">
        <w:rPr>
          <w:rStyle w:val="FootnoteReference"/>
          <w:rFonts w:ascii="Times New Roman" w:eastAsia="Times New Roman" w:hAnsi="Times New Roman"/>
          <w:color w:val="0000FF"/>
          <w:szCs w:val="24"/>
          <w:u w:val="single"/>
          <w:shd w:val="clear" w:color="auto" w:fill="FFFFFF"/>
        </w:rPr>
        <w:footnoteReference w:id="3"/>
      </w:r>
      <w:r w:rsidRPr="00355380">
        <w:rPr>
          <w:rFonts w:ascii="Times New Roman" w:eastAsia="Times New Roman" w:hAnsi="Times New Roman"/>
          <w:color w:val="222222"/>
          <w:szCs w:val="24"/>
          <w:shd w:val="clear" w:color="auto" w:fill="FFFFFF"/>
        </w:rPr>
        <w:t xml:space="preserve">. </w:t>
      </w:r>
      <w:r w:rsidRPr="00355380">
        <w:rPr>
          <w:rFonts w:ascii="Times New Roman" w:hAnsi="Times New Roman"/>
          <w:szCs w:val="24"/>
        </w:rPr>
        <w:t xml:space="preserve">This initiative is a concrete response to </w:t>
      </w:r>
      <w:hyperlink r:id="rId18" w:history="1">
        <w:r w:rsidRPr="00355380">
          <w:rPr>
            <w:rStyle w:val="Hyperlink"/>
            <w:rFonts w:ascii="Times New Roman" w:hAnsi="Times New Roman"/>
            <w:szCs w:val="24"/>
          </w:rPr>
          <w:t>Motion M-100</w:t>
        </w:r>
      </w:hyperlink>
      <w:r w:rsidRPr="00355380">
        <w:rPr>
          <w:rFonts w:ascii="Times New Roman" w:hAnsi="Times New Roman"/>
          <w:szCs w:val="24"/>
        </w:rPr>
        <w:t xml:space="preserve"> adopted unanimously by Parliament, in the spring of 2017, calling for the establishment of a federal framework to promote the recognition and development of co-operatives in Canada.  The motion also calls on Innovation, Science and Economic Development (ISED) to establish a national co-operative development strategy. </w:t>
      </w:r>
    </w:p>
    <w:p w14:paraId="5A36F46B" w14:textId="77777777" w:rsidR="00502EF6" w:rsidRPr="00355380" w:rsidRDefault="00502EF6" w:rsidP="00502EF6">
      <w:pPr>
        <w:rPr>
          <w:rFonts w:ascii="Times New Roman" w:hAnsi="Times New Roman"/>
          <w:szCs w:val="24"/>
        </w:rPr>
      </w:pPr>
    </w:p>
    <w:p w14:paraId="094B8B6F" w14:textId="6084941C" w:rsidR="00502EF6" w:rsidRPr="00355380" w:rsidRDefault="00502EF6" w:rsidP="00502EF6">
      <w:pPr>
        <w:rPr>
          <w:rFonts w:ascii="Times New Roman" w:hAnsi="Times New Roman"/>
          <w:szCs w:val="24"/>
        </w:rPr>
      </w:pPr>
      <w:r w:rsidRPr="00355380">
        <w:rPr>
          <w:rFonts w:ascii="Times New Roman" w:hAnsi="Times New Roman"/>
          <w:szCs w:val="24"/>
        </w:rPr>
        <w:t xml:space="preserve">The Federation’s proposal includes </w:t>
      </w:r>
      <w:r w:rsidR="00EE320A" w:rsidRPr="00355380">
        <w:rPr>
          <w:rFonts w:ascii="Times New Roman" w:hAnsi="Times New Roman"/>
          <w:szCs w:val="24"/>
        </w:rPr>
        <w:t>three</w:t>
      </w:r>
      <w:r w:rsidRPr="00355380">
        <w:rPr>
          <w:rFonts w:ascii="Times New Roman" w:hAnsi="Times New Roman"/>
          <w:szCs w:val="24"/>
        </w:rPr>
        <w:t xml:space="preserve"> key elements to address this major disruption in the Canadian economy:</w:t>
      </w:r>
    </w:p>
    <w:p w14:paraId="3230DDA5" w14:textId="6F4FEDA4" w:rsidR="00502EF6" w:rsidRPr="00355380" w:rsidRDefault="00502EF6" w:rsidP="00502EF6">
      <w:pPr>
        <w:pStyle w:val="ListParagraph"/>
        <w:numPr>
          <w:ilvl w:val="0"/>
          <w:numId w:val="14"/>
        </w:numPr>
        <w:rPr>
          <w:rFonts w:ascii="Times New Roman" w:hAnsi="Times New Roman" w:cs="Times New Roman"/>
        </w:rPr>
      </w:pPr>
      <w:r w:rsidRPr="00355380">
        <w:rPr>
          <w:rFonts w:ascii="Times New Roman" w:hAnsi="Times New Roman" w:cs="Times New Roman"/>
        </w:rPr>
        <w:t xml:space="preserve">Invest in a dedicated patient (long-term) capital fund for the development of </w:t>
      </w:r>
      <w:r w:rsidR="00EE320A" w:rsidRPr="00355380">
        <w:rPr>
          <w:rFonts w:ascii="Times New Roman" w:hAnsi="Times New Roman" w:cs="Times New Roman"/>
        </w:rPr>
        <w:t>worker co</w:t>
      </w:r>
      <w:r w:rsidRPr="00355380">
        <w:rPr>
          <w:rFonts w:ascii="Times New Roman" w:hAnsi="Times New Roman" w:cs="Times New Roman"/>
        </w:rPr>
        <w:t xml:space="preserve">-operatives, building on the success of the Federation’s existing </w:t>
      </w:r>
      <w:r w:rsidRPr="00355380">
        <w:rPr>
          <w:rFonts w:ascii="Times New Roman" w:hAnsi="Times New Roman" w:cs="Times New Roman"/>
          <w:i/>
        </w:rPr>
        <w:t xml:space="preserve">Tenacity Works </w:t>
      </w:r>
      <w:r w:rsidRPr="00355380">
        <w:rPr>
          <w:rFonts w:ascii="Times New Roman" w:hAnsi="Times New Roman" w:cs="Times New Roman"/>
          <w:i/>
          <w:iCs/>
        </w:rPr>
        <w:t>Fund</w:t>
      </w:r>
      <w:r w:rsidRPr="00355380">
        <w:rPr>
          <w:rFonts w:ascii="Times New Roman" w:hAnsi="Times New Roman" w:cs="Times New Roman"/>
        </w:rPr>
        <w:t>.   ($70 million for patient capital)</w:t>
      </w:r>
      <w:r w:rsidR="00B50625" w:rsidRPr="00355380">
        <w:rPr>
          <w:rFonts w:ascii="Times New Roman" w:hAnsi="Times New Roman" w:cs="Times New Roman"/>
        </w:rPr>
        <w:t>.  This Fund could support conversions as well as the development of existing and new co-operatives.</w:t>
      </w:r>
    </w:p>
    <w:p w14:paraId="17B3BEE3" w14:textId="44AD2F10" w:rsidR="00502EF6" w:rsidRPr="00355380" w:rsidRDefault="00502EF6" w:rsidP="00502EF6">
      <w:pPr>
        <w:pStyle w:val="ListParagraph"/>
        <w:numPr>
          <w:ilvl w:val="0"/>
          <w:numId w:val="14"/>
        </w:numPr>
        <w:rPr>
          <w:rFonts w:ascii="Times New Roman" w:hAnsi="Times New Roman" w:cs="Times New Roman"/>
        </w:rPr>
      </w:pPr>
      <w:r w:rsidRPr="00355380">
        <w:rPr>
          <w:rFonts w:ascii="Times New Roman" w:hAnsi="Times New Roman" w:cs="Times New Roman"/>
        </w:rPr>
        <w:lastRenderedPageBreak/>
        <w:t xml:space="preserve">Support small and medium-sized business (SMEs) that wish to convert to </w:t>
      </w:r>
      <w:r w:rsidR="00EE320A" w:rsidRPr="00355380">
        <w:rPr>
          <w:rFonts w:ascii="Times New Roman" w:hAnsi="Times New Roman" w:cs="Times New Roman"/>
        </w:rPr>
        <w:t>worker co</w:t>
      </w:r>
      <w:r w:rsidRPr="00355380">
        <w:rPr>
          <w:rFonts w:ascii="Times New Roman" w:hAnsi="Times New Roman" w:cs="Times New Roman"/>
        </w:rPr>
        <w:t>-operatives as an effective business succession strategy by facilitating the ability of employees and community members to participate in business ownership. ($19 million for technical assistance)</w:t>
      </w:r>
    </w:p>
    <w:p w14:paraId="65AEC9ED" w14:textId="77777777" w:rsidR="00502EF6" w:rsidRPr="00355380" w:rsidRDefault="00502EF6" w:rsidP="00502EF6">
      <w:pPr>
        <w:pStyle w:val="ListParagraph"/>
        <w:numPr>
          <w:ilvl w:val="0"/>
          <w:numId w:val="14"/>
        </w:numPr>
        <w:rPr>
          <w:rFonts w:ascii="Times New Roman" w:hAnsi="Times New Roman" w:cs="Times New Roman"/>
        </w:rPr>
      </w:pPr>
      <w:r w:rsidRPr="00355380">
        <w:rPr>
          <w:rFonts w:ascii="Times New Roman" w:hAnsi="Times New Roman" w:cs="Times New Roman"/>
        </w:rPr>
        <w:t xml:space="preserve">Provide funds for the marketing and promotion of the program using popular culture and other creative means, particularly online.  ($2 million to support the creation and dissemination of promotional strategies).  </w:t>
      </w:r>
    </w:p>
    <w:p w14:paraId="7D858387" w14:textId="77777777" w:rsidR="00502EF6" w:rsidRPr="00355380" w:rsidRDefault="00502EF6" w:rsidP="00502EF6">
      <w:pPr>
        <w:rPr>
          <w:rFonts w:ascii="Times New Roman" w:hAnsi="Times New Roman"/>
          <w:szCs w:val="24"/>
        </w:rPr>
      </w:pPr>
    </w:p>
    <w:p w14:paraId="0613CA9B" w14:textId="6DB87C12" w:rsidR="00502EF6" w:rsidRPr="00355380" w:rsidRDefault="00502EF6" w:rsidP="00502EF6">
      <w:pPr>
        <w:rPr>
          <w:rFonts w:ascii="Times New Roman" w:hAnsi="Times New Roman"/>
          <w:szCs w:val="24"/>
        </w:rPr>
      </w:pPr>
      <w:r w:rsidRPr="00355380">
        <w:rPr>
          <w:rFonts w:ascii="Times New Roman" w:hAnsi="Times New Roman"/>
          <w:szCs w:val="24"/>
        </w:rPr>
        <w:t xml:space="preserve">The funds would not be one-time grants or investments, but would be sustainable and perpetual.  Any enterprise that receives funds under this program would be required to place a matching amount into an indivisible reserve </w:t>
      </w:r>
      <w:r w:rsidR="00851569">
        <w:rPr>
          <w:rFonts w:ascii="Times New Roman" w:hAnsi="Times New Roman"/>
          <w:szCs w:val="24"/>
        </w:rPr>
        <w:t xml:space="preserve">or trust </w:t>
      </w:r>
      <w:r w:rsidRPr="00355380">
        <w:rPr>
          <w:rFonts w:ascii="Times New Roman" w:hAnsi="Times New Roman"/>
          <w:szCs w:val="24"/>
        </w:rPr>
        <w:t xml:space="preserve">for the </w:t>
      </w:r>
      <w:r w:rsidR="00EE320A" w:rsidRPr="00355380">
        <w:rPr>
          <w:rFonts w:ascii="Times New Roman" w:hAnsi="Times New Roman"/>
          <w:szCs w:val="24"/>
        </w:rPr>
        <w:t>worker co</w:t>
      </w:r>
      <w:r w:rsidRPr="00355380">
        <w:rPr>
          <w:rFonts w:ascii="Times New Roman" w:hAnsi="Times New Roman"/>
          <w:szCs w:val="24"/>
        </w:rPr>
        <w:t>-operative</w:t>
      </w:r>
      <w:r w:rsidR="00851569">
        <w:rPr>
          <w:rFonts w:ascii="Times New Roman" w:hAnsi="Times New Roman"/>
          <w:szCs w:val="24"/>
        </w:rPr>
        <w:t xml:space="preserve"> under consideration</w:t>
      </w:r>
      <w:r w:rsidRPr="00355380">
        <w:rPr>
          <w:rFonts w:ascii="Times New Roman" w:hAnsi="Times New Roman"/>
          <w:szCs w:val="24"/>
        </w:rPr>
        <w:t xml:space="preserve">.  If the enterprise owners subsequently sold to a private firm and ceased being a </w:t>
      </w:r>
      <w:r w:rsidR="00EE320A" w:rsidRPr="00355380">
        <w:rPr>
          <w:rFonts w:ascii="Times New Roman" w:hAnsi="Times New Roman"/>
          <w:szCs w:val="24"/>
        </w:rPr>
        <w:t>worker co</w:t>
      </w:r>
      <w:r w:rsidRPr="00355380">
        <w:rPr>
          <w:rFonts w:ascii="Times New Roman" w:hAnsi="Times New Roman"/>
          <w:szCs w:val="24"/>
        </w:rPr>
        <w:t xml:space="preserve">-operative, they would have to pay back all monies in the indivisible reserve to the </w:t>
      </w:r>
      <w:r w:rsidRPr="00355380">
        <w:rPr>
          <w:rFonts w:ascii="Times New Roman" w:hAnsi="Times New Roman"/>
          <w:i/>
          <w:iCs/>
          <w:szCs w:val="24"/>
        </w:rPr>
        <w:t>Tenacity Works Fund</w:t>
      </w:r>
      <w:r w:rsidRPr="00355380">
        <w:rPr>
          <w:rFonts w:ascii="Times New Roman" w:hAnsi="Times New Roman"/>
          <w:szCs w:val="24"/>
        </w:rPr>
        <w:t>.  The total investment from the Government of Canada, for a national program, would be $91 million.</w:t>
      </w:r>
    </w:p>
    <w:p w14:paraId="405059D3" w14:textId="77777777" w:rsidR="00502EF6" w:rsidRPr="00355380" w:rsidRDefault="00502EF6" w:rsidP="00502EF6">
      <w:pPr>
        <w:rPr>
          <w:rFonts w:ascii="Times New Roman" w:hAnsi="Times New Roman"/>
          <w:szCs w:val="24"/>
        </w:rPr>
      </w:pPr>
    </w:p>
    <w:p w14:paraId="6592D25C" w14:textId="77777777" w:rsidR="00502EF6" w:rsidRPr="00355380" w:rsidRDefault="00502EF6" w:rsidP="00502EF6">
      <w:pPr>
        <w:rPr>
          <w:rFonts w:ascii="Times New Roman" w:eastAsia="Times New Roman" w:hAnsi="Times New Roman"/>
          <w:color w:val="222222"/>
          <w:szCs w:val="24"/>
          <w:shd w:val="clear" w:color="auto" w:fill="FFFFFF"/>
        </w:rPr>
      </w:pPr>
      <w:r w:rsidRPr="00355380">
        <w:rPr>
          <w:rFonts w:ascii="Times New Roman" w:eastAsia="Times New Roman" w:hAnsi="Times New Roman"/>
          <w:color w:val="222222"/>
          <w:szCs w:val="24"/>
          <w:shd w:val="clear" w:color="auto" w:fill="FFFFFF"/>
        </w:rPr>
        <w:t>This program would assist the Government of Canada to help SMEs survive, facilitated by local networks. In Quebec, Worker and Solidarity Co-operatives are an integral part of the social economy.  The co-operative economic model is also the pillar of economic resilience in the most prosperous, resilient regions in Europe and elsewhere, including: Emilia Romagna in Italy; Mondragon, Valencia, and Almeria in Spain; Parana in Brazil; and municipal economies in Barcelona, Preston UK, and Cleveland USA.</w:t>
      </w:r>
    </w:p>
    <w:p w14:paraId="4C9D040A" w14:textId="77777777" w:rsidR="00502EF6" w:rsidRPr="00355380" w:rsidRDefault="00502EF6" w:rsidP="00502EF6">
      <w:pPr>
        <w:rPr>
          <w:rFonts w:ascii="Times New Roman" w:eastAsia="Times New Roman" w:hAnsi="Times New Roman"/>
          <w:color w:val="222222"/>
          <w:szCs w:val="24"/>
          <w:shd w:val="clear" w:color="auto" w:fill="FFFFFF"/>
        </w:rPr>
      </w:pPr>
    </w:p>
    <w:p w14:paraId="11F72D0D" w14:textId="525001D6" w:rsidR="00355380" w:rsidRPr="00355380" w:rsidRDefault="00502EF6" w:rsidP="00502EF6">
      <w:pPr>
        <w:rPr>
          <w:rFonts w:ascii="Times New Roman" w:hAnsi="Times New Roman"/>
          <w:szCs w:val="24"/>
        </w:rPr>
      </w:pPr>
      <w:r w:rsidRPr="00355380">
        <w:rPr>
          <w:rFonts w:ascii="Times New Roman" w:eastAsia="Times New Roman" w:hAnsi="Times New Roman"/>
          <w:color w:val="222222"/>
          <w:szCs w:val="24"/>
          <w:shd w:val="clear" w:color="auto" w:fill="FFFFFF"/>
        </w:rPr>
        <w:t>The Federation will invest its resources in the form of</w:t>
      </w:r>
      <w:r w:rsidRPr="00355380">
        <w:rPr>
          <w:rFonts w:ascii="Times New Roman" w:hAnsi="Times New Roman"/>
          <w:szCs w:val="24"/>
          <w:shd w:val="clear" w:color="auto" w:fill="FFFFFF"/>
        </w:rPr>
        <w:t xml:space="preserve"> </w:t>
      </w:r>
      <w:r w:rsidR="00851569">
        <w:rPr>
          <w:rFonts w:ascii="Times New Roman" w:hAnsi="Times New Roman"/>
          <w:szCs w:val="24"/>
          <w:shd w:val="clear" w:color="auto" w:fill="FFFFFF"/>
        </w:rPr>
        <w:t xml:space="preserve">the existing Tenacity Works Fund, </w:t>
      </w:r>
      <w:r w:rsidRPr="00355380">
        <w:rPr>
          <w:rFonts w:ascii="Times New Roman" w:hAnsi="Times New Roman"/>
          <w:szCs w:val="24"/>
          <w:shd w:val="clear" w:color="auto" w:fill="FFFFFF"/>
        </w:rPr>
        <w:t xml:space="preserve">and </w:t>
      </w:r>
      <w:r w:rsidR="00851569">
        <w:rPr>
          <w:rFonts w:ascii="Times New Roman" w:hAnsi="Times New Roman"/>
          <w:szCs w:val="24"/>
          <w:shd w:val="clear" w:color="auto" w:fill="FFFFFF"/>
        </w:rPr>
        <w:t xml:space="preserve">its </w:t>
      </w:r>
      <w:r w:rsidRPr="00355380">
        <w:rPr>
          <w:rFonts w:ascii="Times New Roman" w:hAnsi="Times New Roman"/>
          <w:szCs w:val="24"/>
          <w:shd w:val="clear" w:color="auto" w:fill="FFFFFF"/>
        </w:rPr>
        <w:t xml:space="preserve">proven expertise. We will also </w:t>
      </w:r>
      <w:r w:rsidRPr="00355380">
        <w:rPr>
          <w:rFonts w:ascii="Times New Roman" w:hAnsi="Times New Roman"/>
          <w:szCs w:val="24"/>
        </w:rPr>
        <w:t xml:space="preserve">seek additional funds from other sources to be invested in </w:t>
      </w:r>
      <w:r w:rsidR="00EE320A" w:rsidRPr="00355380">
        <w:rPr>
          <w:rFonts w:ascii="Times New Roman" w:hAnsi="Times New Roman"/>
          <w:szCs w:val="24"/>
        </w:rPr>
        <w:t>worker co</w:t>
      </w:r>
      <w:r w:rsidRPr="00355380">
        <w:rPr>
          <w:rFonts w:ascii="Times New Roman" w:hAnsi="Times New Roman"/>
          <w:szCs w:val="24"/>
        </w:rPr>
        <w:t xml:space="preserve">-operatives to help strengthen Indigenous communities, rural communities, sectors with precarious employment, and industries that will support a just transition to a renewable energy economy. We represent </w:t>
      </w:r>
      <w:r w:rsidR="00EE320A" w:rsidRPr="00355380">
        <w:rPr>
          <w:rFonts w:ascii="Times New Roman" w:hAnsi="Times New Roman"/>
          <w:szCs w:val="24"/>
        </w:rPr>
        <w:t>worker co</w:t>
      </w:r>
      <w:r w:rsidRPr="00355380">
        <w:rPr>
          <w:rFonts w:ascii="Times New Roman" w:hAnsi="Times New Roman"/>
          <w:szCs w:val="24"/>
        </w:rPr>
        <w:t>-operatives across the country in both official languages.  We have a proven track record, infrastructure ready to go, and can scale up as required.  Administrative costs will be modest</w:t>
      </w:r>
      <w:r w:rsidR="00851569">
        <w:rPr>
          <w:rFonts w:ascii="Times New Roman" w:hAnsi="Times New Roman"/>
          <w:szCs w:val="24"/>
        </w:rPr>
        <w:t>,</w:t>
      </w:r>
      <w:r w:rsidR="00355380" w:rsidRPr="00355380">
        <w:rPr>
          <w:rFonts w:ascii="Times New Roman" w:hAnsi="Times New Roman"/>
          <w:szCs w:val="24"/>
        </w:rPr>
        <w:t xml:space="preserve"> </w:t>
      </w:r>
      <w:r w:rsidRPr="00355380">
        <w:rPr>
          <w:rFonts w:ascii="Times New Roman" w:hAnsi="Times New Roman"/>
          <w:szCs w:val="24"/>
        </w:rPr>
        <w:t xml:space="preserve">less than </w:t>
      </w:r>
      <w:r w:rsidR="00851569">
        <w:rPr>
          <w:rFonts w:ascii="Times New Roman" w:hAnsi="Times New Roman"/>
          <w:szCs w:val="24"/>
        </w:rPr>
        <w:t>10</w:t>
      </w:r>
      <w:r w:rsidR="00851569" w:rsidRPr="00355380">
        <w:rPr>
          <w:rFonts w:ascii="Times New Roman" w:hAnsi="Times New Roman"/>
          <w:szCs w:val="24"/>
        </w:rPr>
        <w:t xml:space="preserve"> </w:t>
      </w:r>
      <w:r w:rsidRPr="00355380">
        <w:rPr>
          <w:rFonts w:ascii="Times New Roman" w:hAnsi="Times New Roman"/>
          <w:szCs w:val="24"/>
        </w:rPr>
        <w:t xml:space="preserve">percent.  </w:t>
      </w:r>
    </w:p>
    <w:p w14:paraId="660DC4E4" w14:textId="77777777" w:rsidR="00355380" w:rsidRPr="00355380" w:rsidRDefault="00355380" w:rsidP="00355380">
      <w:pPr>
        <w:rPr>
          <w:rFonts w:ascii="Times New Roman" w:hAnsi="Times New Roman"/>
          <w:szCs w:val="24"/>
        </w:rPr>
      </w:pPr>
    </w:p>
    <w:p w14:paraId="777AAF31" w14:textId="159F50E8" w:rsidR="00355380" w:rsidRPr="00355380" w:rsidRDefault="00355380" w:rsidP="00355380">
      <w:pPr>
        <w:rPr>
          <w:rFonts w:ascii="Times New Roman" w:hAnsi="Times New Roman"/>
          <w:szCs w:val="24"/>
        </w:rPr>
      </w:pPr>
      <w:r w:rsidRPr="00355380">
        <w:rPr>
          <w:rFonts w:ascii="Times New Roman" w:hAnsi="Times New Roman"/>
          <w:szCs w:val="24"/>
        </w:rPr>
        <w:t xml:space="preserve">Because the infrastructure and networks already exist to deliver this Program, it is scalable and could be rolled out on a pilot basis in one region.  For example, if it were piloted in Atlantic Canada, with </w:t>
      </w:r>
      <w:r w:rsidR="00851569">
        <w:rPr>
          <w:rFonts w:ascii="Times New Roman" w:hAnsi="Times New Roman"/>
          <w:szCs w:val="24"/>
        </w:rPr>
        <w:t>approximately</w:t>
      </w:r>
      <w:r w:rsidRPr="00355380">
        <w:rPr>
          <w:rFonts w:ascii="Times New Roman" w:hAnsi="Times New Roman"/>
          <w:szCs w:val="24"/>
        </w:rPr>
        <w:t xml:space="preserve"> 6</w:t>
      </w:r>
      <w:r w:rsidR="00851569">
        <w:rPr>
          <w:rFonts w:ascii="Times New Roman" w:hAnsi="Times New Roman"/>
          <w:szCs w:val="24"/>
        </w:rPr>
        <w:t>.5</w:t>
      </w:r>
      <w:r w:rsidRPr="00355380">
        <w:rPr>
          <w:rFonts w:ascii="Times New Roman" w:hAnsi="Times New Roman"/>
          <w:szCs w:val="24"/>
        </w:rPr>
        <w:t>% of the population of Canada, the corresponding contribution from the Federal Government would be just over $5.</w:t>
      </w:r>
      <w:r w:rsidR="003768C1">
        <w:rPr>
          <w:rFonts w:ascii="Times New Roman" w:hAnsi="Times New Roman"/>
          <w:szCs w:val="24"/>
        </w:rPr>
        <w:t>9</w:t>
      </w:r>
      <w:r w:rsidRPr="00355380">
        <w:rPr>
          <w:rFonts w:ascii="Times New Roman" w:hAnsi="Times New Roman"/>
          <w:szCs w:val="24"/>
        </w:rPr>
        <w:t xml:space="preserve"> million.  </w:t>
      </w:r>
    </w:p>
    <w:p w14:paraId="25242A62" w14:textId="77777777" w:rsidR="00355380" w:rsidRPr="00355380" w:rsidRDefault="00355380" w:rsidP="00502EF6">
      <w:pPr>
        <w:rPr>
          <w:rFonts w:ascii="Times New Roman" w:hAnsi="Times New Roman"/>
          <w:szCs w:val="24"/>
        </w:rPr>
      </w:pPr>
    </w:p>
    <w:p w14:paraId="3EB0CDB2" w14:textId="541AD9D9" w:rsidR="00502EF6" w:rsidRPr="00355380" w:rsidRDefault="00502EF6" w:rsidP="00502EF6">
      <w:pPr>
        <w:rPr>
          <w:rFonts w:ascii="Times New Roman" w:hAnsi="Times New Roman"/>
          <w:szCs w:val="24"/>
        </w:rPr>
      </w:pPr>
      <w:r w:rsidRPr="00355380">
        <w:rPr>
          <w:rFonts w:ascii="Times New Roman" w:hAnsi="Times New Roman"/>
          <w:szCs w:val="24"/>
        </w:rPr>
        <w:t xml:space="preserve">We look forward to your response to our proposal.  </w:t>
      </w:r>
    </w:p>
    <w:p w14:paraId="1FD00C3E" w14:textId="77777777" w:rsidR="00502EF6" w:rsidRPr="00355380" w:rsidRDefault="00502EF6" w:rsidP="00502EF6">
      <w:pPr>
        <w:rPr>
          <w:rFonts w:ascii="Times New Roman" w:hAnsi="Times New Roman"/>
          <w:sz w:val="22"/>
          <w:szCs w:val="22"/>
        </w:rPr>
      </w:pPr>
    </w:p>
    <w:p w14:paraId="4D697F20" w14:textId="03F31119" w:rsidR="00B07BF4" w:rsidRPr="00355380" w:rsidRDefault="00502EF6" w:rsidP="00355380">
      <w:pPr>
        <w:pStyle w:val="Heading1"/>
        <w:rPr>
          <w:rFonts w:ascii="Times New Roman" w:hAnsi="Times New Roman" w:cs="Times New Roman"/>
          <w:color w:val="auto"/>
        </w:rPr>
      </w:pPr>
      <w:r w:rsidRPr="00355380">
        <w:rPr>
          <w:rFonts w:ascii="Times New Roman" w:hAnsi="Times New Roman" w:cs="Times New Roman"/>
        </w:rPr>
        <w:br w:type="page"/>
      </w:r>
      <w:bookmarkStart w:id="2" w:name="_Toc62830702"/>
      <w:r w:rsidR="001C5FA7" w:rsidRPr="00355380">
        <w:rPr>
          <w:rFonts w:ascii="Times New Roman" w:hAnsi="Times New Roman" w:cs="Times New Roman"/>
        </w:rPr>
        <w:lastRenderedPageBreak/>
        <w:t>Introduction</w:t>
      </w:r>
      <w:bookmarkEnd w:id="2"/>
      <w:r w:rsidR="00072BAD" w:rsidRPr="00355380">
        <w:rPr>
          <w:rFonts w:ascii="Times New Roman" w:hAnsi="Times New Roman" w:cs="Times New Roman"/>
        </w:rPr>
        <w:tab/>
      </w:r>
      <w:r w:rsidR="00072BAD" w:rsidRPr="00355380">
        <w:rPr>
          <w:rFonts w:ascii="Times New Roman" w:hAnsi="Times New Roman" w:cs="Times New Roman"/>
        </w:rPr>
        <w:tab/>
      </w:r>
      <w:r w:rsidR="00072BAD" w:rsidRPr="00355380">
        <w:rPr>
          <w:rFonts w:ascii="Times New Roman" w:hAnsi="Times New Roman" w:cs="Times New Roman"/>
        </w:rPr>
        <w:tab/>
      </w:r>
      <w:r w:rsidR="00072BAD" w:rsidRPr="00355380">
        <w:rPr>
          <w:rFonts w:ascii="Times New Roman" w:hAnsi="Times New Roman" w:cs="Times New Roman"/>
        </w:rPr>
        <w:tab/>
      </w:r>
      <w:r w:rsidR="00072BAD" w:rsidRPr="00355380">
        <w:rPr>
          <w:rFonts w:ascii="Times New Roman" w:hAnsi="Times New Roman" w:cs="Times New Roman"/>
        </w:rPr>
        <w:tab/>
      </w:r>
      <w:r w:rsidR="00072BAD" w:rsidRPr="00355380">
        <w:rPr>
          <w:rFonts w:ascii="Times New Roman" w:hAnsi="Times New Roman" w:cs="Times New Roman"/>
        </w:rPr>
        <w:tab/>
      </w:r>
      <w:r w:rsidR="00072BAD" w:rsidRPr="00355380">
        <w:rPr>
          <w:rFonts w:ascii="Times New Roman" w:hAnsi="Times New Roman" w:cs="Times New Roman"/>
        </w:rPr>
        <w:tab/>
      </w:r>
      <w:r w:rsidR="001C5FA7" w:rsidRPr="00355380">
        <w:rPr>
          <w:rFonts w:ascii="Times New Roman" w:hAnsi="Times New Roman" w:cs="Times New Roman"/>
        </w:rPr>
        <w:tab/>
      </w:r>
    </w:p>
    <w:bookmarkEnd w:id="0"/>
    <w:p w14:paraId="3252CA29" w14:textId="59F52B17" w:rsidR="00B9433A" w:rsidRPr="00355380" w:rsidRDefault="00B9433A" w:rsidP="00897D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355380">
        <w:rPr>
          <w:rFonts w:ascii="Times New Roman" w:hAnsi="Times New Roman"/>
          <w:color w:val="000000"/>
        </w:rPr>
        <w:t xml:space="preserve">The world around us has changed, dramatically, as a result of </w:t>
      </w:r>
      <w:r w:rsidR="00B50625" w:rsidRPr="00355380">
        <w:rPr>
          <w:rFonts w:ascii="Times New Roman" w:hAnsi="Times New Roman"/>
          <w:color w:val="000000"/>
        </w:rPr>
        <w:t>COVID</w:t>
      </w:r>
      <w:r w:rsidRPr="00355380">
        <w:rPr>
          <w:rFonts w:ascii="Times New Roman" w:hAnsi="Times New Roman"/>
          <w:color w:val="000000"/>
        </w:rPr>
        <w:t xml:space="preserve">-19.  The co-operative </w:t>
      </w:r>
      <w:r w:rsidR="004B646A" w:rsidRPr="00355380">
        <w:rPr>
          <w:rFonts w:ascii="Times New Roman" w:hAnsi="Times New Roman"/>
          <w:color w:val="000000"/>
        </w:rPr>
        <w:t xml:space="preserve">enterprise </w:t>
      </w:r>
      <w:r w:rsidRPr="00355380">
        <w:rPr>
          <w:rFonts w:ascii="Times New Roman" w:hAnsi="Times New Roman"/>
          <w:color w:val="000000"/>
        </w:rPr>
        <w:t xml:space="preserve">model, especially when partnered with government, is a proven way to help people grow in the light, even in times of darkness.  </w:t>
      </w:r>
      <w:r w:rsidR="0064035E" w:rsidRPr="00355380">
        <w:rPr>
          <w:rFonts w:ascii="Times New Roman" w:hAnsi="Times New Roman"/>
          <w:color w:val="000000"/>
        </w:rPr>
        <w:t>Canadians</w:t>
      </w:r>
      <w:r w:rsidRPr="00355380">
        <w:rPr>
          <w:rFonts w:ascii="Times New Roman" w:hAnsi="Times New Roman"/>
          <w:color w:val="000000"/>
        </w:rPr>
        <w:t xml:space="preserve"> need this partnership to </w:t>
      </w:r>
      <w:r w:rsidR="0064035E" w:rsidRPr="00355380">
        <w:rPr>
          <w:rFonts w:ascii="Times New Roman" w:hAnsi="Times New Roman"/>
          <w:color w:val="000000"/>
        </w:rPr>
        <w:t>harness</w:t>
      </w:r>
      <w:r w:rsidRPr="00355380">
        <w:rPr>
          <w:rFonts w:ascii="Times New Roman" w:hAnsi="Times New Roman"/>
          <w:color w:val="000000"/>
        </w:rPr>
        <w:t xml:space="preserve"> the co-operative potential inherent in all of us, and quickly.  The Canadian Worker Co-operative Federation has been researching and incubating these ideas for decades, and feels called to partner with the Government of Canada to help people and communities save jobs and small businesses.</w:t>
      </w:r>
    </w:p>
    <w:p w14:paraId="0DCA750E" w14:textId="77777777" w:rsidR="004B646A" w:rsidRPr="00355380" w:rsidRDefault="004B646A" w:rsidP="001D4399">
      <w:pPr>
        <w:rPr>
          <w:rFonts w:ascii="Times New Roman" w:hAnsi="Times New Roman"/>
        </w:rPr>
      </w:pPr>
    </w:p>
    <w:p w14:paraId="2A9B2343" w14:textId="37115FB2" w:rsidR="001D4399" w:rsidRPr="00355380" w:rsidRDefault="00454B89" w:rsidP="001D4399">
      <w:pPr>
        <w:rPr>
          <w:rFonts w:ascii="Times New Roman" w:hAnsi="Times New Roman"/>
        </w:rPr>
      </w:pPr>
      <w:r w:rsidRPr="00355380">
        <w:rPr>
          <w:rFonts w:ascii="Times New Roman" w:hAnsi="Times New Roman"/>
        </w:rPr>
        <w:t>A recent public opinion poll asking for Canadians</w:t>
      </w:r>
      <w:r w:rsidR="004B646A" w:rsidRPr="00355380">
        <w:rPr>
          <w:rFonts w:ascii="Times New Roman" w:hAnsi="Times New Roman"/>
        </w:rPr>
        <w:t>’</w:t>
      </w:r>
      <w:r w:rsidRPr="00355380">
        <w:rPr>
          <w:rFonts w:ascii="Times New Roman" w:hAnsi="Times New Roman"/>
        </w:rPr>
        <w:t xml:space="preserve"> perspectives on the pandemic</w:t>
      </w:r>
      <w:r w:rsidR="001D4399" w:rsidRPr="00355380">
        <w:rPr>
          <w:rFonts w:ascii="Times New Roman" w:hAnsi="Times New Roman"/>
        </w:rPr>
        <w:t xml:space="preserve"> found that:</w:t>
      </w:r>
      <w:r w:rsidRPr="00355380">
        <w:rPr>
          <w:rStyle w:val="FootnoteReference"/>
          <w:rFonts w:ascii="Times New Roman" w:hAnsi="Times New Roman"/>
        </w:rPr>
        <w:t xml:space="preserve"> </w:t>
      </w:r>
      <w:r w:rsidRPr="00355380">
        <w:rPr>
          <w:rStyle w:val="FootnoteReference"/>
          <w:rFonts w:ascii="Times New Roman" w:hAnsi="Times New Roman"/>
        </w:rPr>
        <w:footnoteReference w:id="4"/>
      </w:r>
    </w:p>
    <w:p w14:paraId="4E1D6069" w14:textId="6121230C" w:rsidR="001D4399" w:rsidRPr="00355380" w:rsidRDefault="00EB535E" w:rsidP="00B07BF4">
      <w:pPr>
        <w:pStyle w:val="ListParagraph"/>
        <w:numPr>
          <w:ilvl w:val="0"/>
          <w:numId w:val="7"/>
        </w:numPr>
        <w:rPr>
          <w:rFonts w:ascii="Times New Roman" w:hAnsi="Times New Roman" w:cs="Times New Roman"/>
        </w:rPr>
      </w:pPr>
      <w:r w:rsidRPr="00355380">
        <w:rPr>
          <w:rFonts w:ascii="Times New Roman" w:hAnsi="Times New Roman" w:cs="Times New Roman"/>
        </w:rPr>
        <w:t>4</w:t>
      </w:r>
      <w:r w:rsidR="001D4399" w:rsidRPr="00355380">
        <w:rPr>
          <w:rFonts w:ascii="Times New Roman" w:hAnsi="Times New Roman" w:cs="Times New Roman"/>
        </w:rPr>
        <w:t>0</w:t>
      </w:r>
      <w:r w:rsidR="00D54C72" w:rsidRPr="00355380">
        <w:rPr>
          <w:rFonts w:ascii="Times New Roman" w:hAnsi="Times New Roman" w:cs="Times New Roman"/>
        </w:rPr>
        <w:t xml:space="preserve"> per</w:t>
      </w:r>
      <w:r w:rsidR="001D4399" w:rsidRPr="00355380">
        <w:rPr>
          <w:rFonts w:ascii="Times New Roman" w:hAnsi="Times New Roman" w:cs="Times New Roman"/>
        </w:rPr>
        <w:t xml:space="preserve"> </w:t>
      </w:r>
      <w:r w:rsidR="00D54C72" w:rsidRPr="00355380">
        <w:rPr>
          <w:rFonts w:ascii="Times New Roman" w:hAnsi="Times New Roman" w:cs="Times New Roman"/>
        </w:rPr>
        <w:t xml:space="preserve">cent of Canadians believe this is the biggest crisis </w:t>
      </w:r>
      <w:r w:rsidR="001D4399" w:rsidRPr="00355380">
        <w:rPr>
          <w:rFonts w:ascii="Times New Roman" w:hAnsi="Times New Roman" w:cs="Times New Roman"/>
        </w:rPr>
        <w:t xml:space="preserve">Canada has faced since WWII, </w:t>
      </w:r>
    </w:p>
    <w:p w14:paraId="39C257BE" w14:textId="75F22285" w:rsidR="004B646A" w:rsidRPr="00355380" w:rsidRDefault="00D54C72" w:rsidP="00EB535E">
      <w:pPr>
        <w:pStyle w:val="ListParagraph"/>
        <w:numPr>
          <w:ilvl w:val="0"/>
          <w:numId w:val="7"/>
        </w:numPr>
        <w:rPr>
          <w:rFonts w:ascii="Times New Roman" w:hAnsi="Times New Roman" w:cs="Times New Roman"/>
        </w:rPr>
      </w:pPr>
      <w:r w:rsidRPr="00355380">
        <w:rPr>
          <w:rFonts w:ascii="Times New Roman" w:hAnsi="Times New Roman" w:cs="Times New Roman"/>
        </w:rPr>
        <w:t>7</w:t>
      </w:r>
      <w:r w:rsidR="00EB535E" w:rsidRPr="00355380">
        <w:rPr>
          <w:rFonts w:ascii="Times New Roman" w:hAnsi="Times New Roman" w:cs="Times New Roman"/>
        </w:rPr>
        <w:t>5</w:t>
      </w:r>
      <w:r w:rsidRPr="00355380">
        <w:rPr>
          <w:rFonts w:ascii="Times New Roman" w:hAnsi="Times New Roman" w:cs="Times New Roman"/>
        </w:rPr>
        <w:t xml:space="preserve"> per cent say that the pandemic is an opportunity to make some “major changes to Canadian society”</w:t>
      </w:r>
      <w:r w:rsidR="001D4399" w:rsidRPr="00355380">
        <w:rPr>
          <w:rFonts w:ascii="Times New Roman" w:hAnsi="Times New Roman" w:cs="Times New Roman"/>
        </w:rPr>
        <w:t>.</w:t>
      </w:r>
    </w:p>
    <w:p w14:paraId="2066306C" w14:textId="07B69896" w:rsidR="00EB535E" w:rsidRPr="00355380" w:rsidRDefault="00EB535E" w:rsidP="00EB535E">
      <w:pPr>
        <w:rPr>
          <w:rFonts w:ascii="Times New Roman" w:hAnsi="Times New Roman"/>
        </w:rPr>
      </w:pPr>
      <w:r w:rsidRPr="00355380">
        <w:rPr>
          <w:rFonts w:ascii="Times New Roman" w:hAnsi="Times New Roman"/>
        </w:rPr>
        <w:t>A poll last spring found that:</w:t>
      </w:r>
      <w:r w:rsidRPr="00355380">
        <w:rPr>
          <w:rStyle w:val="FootnoteReference"/>
          <w:rFonts w:ascii="Times New Roman" w:hAnsi="Times New Roman"/>
        </w:rPr>
        <w:footnoteReference w:id="5"/>
      </w:r>
    </w:p>
    <w:p w14:paraId="12011641" w14:textId="42D416B8" w:rsidR="00EB535E" w:rsidRPr="00355380" w:rsidRDefault="00EB535E" w:rsidP="00EB535E">
      <w:pPr>
        <w:pStyle w:val="ListParagraph"/>
        <w:numPr>
          <w:ilvl w:val="0"/>
          <w:numId w:val="7"/>
        </w:numPr>
        <w:rPr>
          <w:rFonts w:ascii="Times New Roman" w:hAnsi="Times New Roman" w:cs="Times New Roman"/>
        </w:rPr>
      </w:pPr>
      <w:r w:rsidRPr="00355380">
        <w:rPr>
          <w:rFonts w:ascii="Times New Roman" w:hAnsi="Times New Roman" w:cs="Times New Roman"/>
        </w:rPr>
        <w:t>75 per cent want to see a willingness to set aside profit for the public good, and</w:t>
      </w:r>
    </w:p>
    <w:p w14:paraId="1A95C87B" w14:textId="2604491A" w:rsidR="00EB535E" w:rsidRPr="00355380" w:rsidRDefault="00EB535E" w:rsidP="00EB535E">
      <w:pPr>
        <w:pStyle w:val="ListParagraph"/>
        <w:numPr>
          <w:ilvl w:val="0"/>
          <w:numId w:val="7"/>
        </w:numPr>
        <w:rPr>
          <w:rFonts w:ascii="Times New Roman" w:hAnsi="Times New Roman" w:cs="Times New Roman"/>
        </w:rPr>
      </w:pPr>
      <w:r w:rsidRPr="00355380">
        <w:rPr>
          <w:rFonts w:ascii="Times New Roman" w:hAnsi="Times New Roman" w:cs="Times New Roman"/>
        </w:rPr>
        <w:t>63 per cent favour Canadian ownership.</w:t>
      </w:r>
    </w:p>
    <w:p w14:paraId="5805CAC4" w14:textId="7767E687" w:rsidR="004B646A" w:rsidRPr="00355380" w:rsidRDefault="004B646A" w:rsidP="004B646A">
      <w:pPr>
        <w:tabs>
          <w:tab w:val="left" w:pos="3645"/>
        </w:tabs>
        <w:rPr>
          <w:rFonts w:ascii="Times New Roman" w:hAnsi="Times New Roman"/>
        </w:rPr>
      </w:pPr>
      <w:r w:rsidRPr="00355380">
        <w:rPr>
          <w:rFonts w:ascii="Times New Roman" w:hAnsi="Times New Roman"/>
        </w:rPr>
        <w:t>The impact and contribution of co-operatives within various parts of our economy align closely with Canadians</w:t>
      </w:r>
      <w:r w:rsidR="0095038B" w:rsidRPr="00355380">
        <w:rPr>
          <w:rFonts w:ascii="Times New Roman" w:hAnsi="Times New Roman"/>
        </w:rPr>
        <w:t>’</w:t>
      </w:r>
      <w:r w:rsidRPr="00355380">
        <w:rPr>
          <w:rFonts w:ascii="Times New Roman" w:hAnsi="Times New Roman"/>
        </w:rPr>
        <w:t xml:space="preserve"> desire for economic recovery and resiliency, community development, and making life more affordable.  Co-op enterprises offer a lower risk profile than conventional small-business ownership and are founded on principles of collective ownership, democratic governance, profit sharing, and community impact.</w:t>
      </w:r>
      <w:r w:rsidR="0095038B" w:rsidRPr="00355380">
        <w:rPr>
          <w:rFonts w:ascii="Times New Roman" w:hAnsi="Times New Roman"/>
        </w:rPr>
        <w:t xml:space="preserve">  Principles that most Canadians share.</w:t>
      </w:r>
    </w:p>
    <w:p w14:paraId="26513DB4" w14:textId="77777777" w:rsidR="004B646A" w:rsidRPr="00355380" w:rsidRDefault="004B646A">
      <w:pPr>
        <w:rPr>
          <w:rFonts w:ascii="Times New Roman" w:hAnsi="Times New Roman"/>
          <w:lang w:val="en-CA"/>
        </w:rPr>
      </w:pPr>
    </w:p>
    <w:p w14:paraId="2A5E19D4" w14:textId="6BCD95C9" w:rsidR="00DE7854" w:rsidRPr="00355380" w:rsidRDefault="00E12525">
      <w:pPr>
        <w:rPr>
          <w:rFonts w:ascii="Times New Roman" w:hAnsi="Times New Roman"/>
          <w:lang w:val="en-CA"/>
        </w:rPr>
      </w:pPr>
      <w:r w:rsidRPr="00355380">
        <w:rPr>
          <w:rFonts w:ascii="Times New Roman" w:hAnsi="Times New Roman"/>
          <w:lang w:val="en-CA"/>
        </w:rPr>
        <w:t>The Federation</w:t>
      </w:r>
      <w:r w:rsidR="009B6DD1" w:rsidRPr="00355380">
        <w:rPr>
          <w:rFonts w:ascii="Times New Roman" w:hAnsi="Times New Roman"/>
          <w:lang w:val="en-CA"/>
        </w:rPr>
        <w:t>’s</w:t>
      </w:r>
      <w:r w:rsidR="00DE7854" w:rsidRPr="00355380">
        <w:rPr>
          <w:rFonts w:ascii="Times New Roman" w:hAnsi="Times New Roman"/>
          <w:lang w:val="en-CA"/>
        </w:rPr>
        <w:t xml:space="preserve"> </w:t>
      </w:r>
      <w:r w:rsidR="004B646A" w:rsidRPr="00355380">
        <w:rPr>
          <w:rFonts w:ascii="Times New Roman" w:hAnsi="Times New Roman"/>
          <w:lang w:val="en-CA"/>
        </w:rPr>
        <w:t xml:space="preserve">proposal has three inter-related components:  </w:t>
      </w:r>
      <w:r w:rsidR="009B6DD1" w:rsidRPr="00355380">
        <w:rPr>
          <w:rFonts w:ascii="Times New Roman" w:hAnsi="Times New Roman"/>
          <w:lang w:val="en-CA"/>
        </w:rPr>
        <w:t xml:space="preserve"> </w:t>
      </w:r>
      <w:r w:rsidRPr="00355380">
        <w:rPr>
          <w:rFonts w:ascii="Times New Roman" w:hAnsi="Times New Roman"/>
          <w:lang w:val="en-CA"/>
        </w:rPr>
        <w:t>1) Support the conversion of 180 SMEs to co-operatives together with owners who would like or need to transfer the business to the employees and other community stakeholders;</w:t>
      </w:r>
      <w:r w:rsidRPr="00355380" w:rsidDel="00E12525">
        <w:rPr>
          <w:rFonts w:ascii="Times New Roman" w:hAnsi="Times New Roman"/>
          <w:lang w:val="en-CA"/>
        </w:rPr>
        <w:t xml:space="preserve"> </w:t>
      </w:r>
      <w:r w:rsidR="009B6DD1" w:rsidRPr="00355380">
        <w:rPr>
          <w:rFonts w:ascii="Times New Roman" w:hAnsi="Times New Roman"/>
          <w:lang w:val="en-CA"/>
        </w:rPr>
        <w:t xml:space="preserve"> </w:t>
      </w:r>
      <w:r w:rsidRPr="00355380">
        <w:rPr>
          <w:rFonts w:ascii="Times New Roman" w:hAnsi="Times New Roman"/>
          <w:lang w:val="en-CA"/>
        </w:rPr>
        <w:t xml:space="preserve">2) </w:t>
      </w:r>
      <w:r w:rsidR="009B6DD1" w:rsidRPr="00355380">
        <w:rPr>
          <w:rFonts w:ascii="Times New Roman" w:hAnsi="Times New Roman"/>
          <w:lang w:val="en-CA"/>
        </w:rPr>
        <w:t xml:space="preserve">Scale up our </w:t>
      </w:r>
      <w:r w:rsidR="009B6DD1" w:rsidRPr="00355380">
        <w:rPr>
          <w:rFonts w:ascii="Times New Roman" w:hAnsi="Times New Roman"/>
          <w:i/>
          <w:iCs/>
          <w:lang w:val="en-CA"/>
        </w:rPr>
        <w:t>Tenacity Works Investment Fund</w:t>
      </w:r>
      <w:r w:rsidR="009B6DD1" w:rsidRPr="00355380">
        <w:rPr>
          <w:rFonts w:ascii="Times New Roman" w:hAnsi="Times New Roman"/>
          <w:lang w:val="en-CA"/>
        </w:rPr>
        <w:t xml:space="preserve"> to support the conversion, start-up and growth of 175 worker and multi-stakeholder co-ops, and enable the fund to become financially self-sustaining; and</w:t>
      </w:r>
      <w:r w:rsidRPr="00355380">
        <w:rPr>
          <w:rFonts w:ascii="Times New Roman" w:hAnsi="Times New Roman"/>
          <w:lang w:val="en-CA"/>
        </w:rPr>
        <w:t xml:space="preserve"> 3) </w:t>
      </w:r>
      <w:r w:rsidR="008748F2" w:rsidRPr="00355380">
        <w:rPr>
          <w:rFonts w:ascii="Times New Roman" w:hAnsi="Times New Roman"/>
          <w:lang w:val="en-CA"/>
        </w:rPr>
        <w:t>Promote the option of conver</w:t>
      </w:r>
      <w:r w:rsidR="00502EF6" w:rsidRPr="00355380">
        <w:rPr>
          <w:rFonts w:ascii="Times New Roman" w:hAnsi="Times New Roman"/>
          <w:lang w:val="en-CA"/>
        </w:rPr>
        <w:t>ting businesses</w:t>
      </w:r>
      <w:r w:rsidR="008748F2" w:rsidRPr="00355380">
        <w:rPr>
          <w:rFonts w:ascii="Times New Roman" w:hAnsi="Times New Roman"/>
          <w:lang w:val="en-CA"/>
        </w:rPr>
        <w:t xml:space="preserve"> to worker co-operatives</w:t>
      </w:r>
      <w:r w:rsidR="009B6DD1" w:rsidRPr="00355380">
        <w:rPr>
          <w:rFonts w:ascii="Times New Roman" w:hAnsi="Times New Roman"/>
          <w:lang w:val="en-CA"/>
        </w:rPr>
        <w:t xml:space="preserve">.  </w:t>
      </w:r>
    </w:p>
    <w:p w14:paraId="388A717A" w14:textId="77777777" w:rsidR="009B6DD1" w:rsidRPr="00355380" w:rsidRDefault="009B6DD1">
      <w:pPr>
        <w:rPr>
          <w:rFonts w:ascii="Times New Roman" w:hAnsi="Times New Roman"/>
          <w:lang w:val="en-CA"/>
        </w:rPr>
      </w:pPr>
    </w:p>
    <w:p w14:paraId="53FF1C58" w14:textId="3D478373" w:rsidR="0076697F" w:rsidRPr="00355380" w:rsidRDefault="00DE7854" w:rsidP="00C232EB">
      <w:pPr>
        <w:rPr>
          <w:rFonts w:ascii="Times New Roman" w:hAnsi="Times New Roman"/>
          <w:color w:val="000000"/>
          <w:szCs w:val="24"/>
        </w:rPr>
      </w:pPr>
      <w:r w:rsidRPr="00355380">
        <w:rPr>
          <w:rFonts w:ascii="Times New Roman" w:hAnsi="Times New Roman"/>
          <w:color w:val="000000"/>
          <w:szCs w:val="24"/>
        </w:rPr>
        <w:t xml:space="preserve">We would like to clarify that it is not </w:t>
      </w:r>
      <w:r w:rsidR="00E12525" w:rsidRPr="00355380">
        <w:rPr>
          <w:rFonts w:ascii="Times New Roman" w:hAnsi="Times New Roman"/>
          <w:color w:val="000000"/>
          <w:szCs w:val="24"/>
        </w:rPr>
        <w:t xml:space="preserve">our Federation </w:t>
      </w:r>
      <w:r w:rsidRPr="00355380">
        <w:rPr>
          <w:rFonts w:ascii="Times New Roman" w:hAnsi="Times New Roman"/>
          <w:color w:val="000000"/>
          <w:szCs w:val="24"/>
        </w:rPr>
        <w:t>itself which seeks resources</w:t>
      </w:r>
      <w:r w:rsidR="0095038B" w:rsidRPr="00355380">
        <w:rPr>
          <w:rFonts w:ascii="Times New Roman" w:hAnsi="Times New Roman"/>
          <w:color w:val="000000"/>
          <w:szCs w:val="24"/>
        </w:rPr>
        <w:t>.  Rath</w:t>
      </w:r>
      <w:r w:rsidRPr="00355380">
        <w:rPr>
          <w:rFonts w:ascii="Times New Roman" w:hAnsi="Times New Roman"/>
          <w:color w:val="000000"/>
          <w:szCs w:val="24"/>
        </w:rPr>
        <w:t>er</w:t>
      </w:r>
      <w:r w:rsidR="0095038B" w:rsidRPr="00355380">
        <w:rPr>
          <w:rFonts w:ascii="Times New Roman" w:hAnsi="Times New Roman"/>
          <w:color w:val="000000"/>
          <w:szCs w:val="24"/>
        </w:rPr>
        <w:t>,</w:t>
      </w:r>
      <w:r w:rsidRPr="00355380">
        <w:rPr>
          <w:rFonts w:ascii="Times New Roman" w:hAnsi="Times New Roman"/>
          <w:color w:val="000000"/>
          <w:szCs w:val="24"/>
        </w:rPr>
        <w:t xml:space="preserve"> we are seeking resources</w:t>
      </w:r>
      <w:r w:rsidR="0038032F" w:rsidRPr="00355380">
        <w:rPr>
          <w:rFonts w:ascii="Times New Roman" w:hAnsi="Times New Roman"/>
          <w:color w:val="000000"/>
          <w:szCs w:val="24"/>
        </w:rPr>
        <w:t xml:space="preserve"> which would flow through the Federation</w:t>
      </w:r>
      <w:r w:rsidR="00E12525" w:rsidRPr="00355380">
        <w:rPr>
          <w:rFonts w:ascii="Times New Roman" w:hAnsi="Times New Roman"/>
          <w:color w:val="000000"/>
          <w:szCs w:val="24"/>
        </w:rPr>
        <w:t xml:space="preserve"> in order to save small businesses at risk, by converting them to worker and multi-stakeholder co-op enterprises</w:t>
      </w:r>
      <w:r w:rsidRPr="00355380">
        <w:rPr>
          <w:rFonts w:ascii="Times New Roman" w:hAnsi="Times New Roman"/>
          <w:color w:val="000000"/>
          <w:szCs w:val="24"/>
        </w:rPr>
        <w:t xml:space="preserve">.  </w:t>
      </w:r>
    </w:p>
    <w:p w14:paraId="5B729E74" w14:textId="42DA3671" w:rsidR="00C232EB" w:rsidRPr="00355380" w:rsidRDefault="00C232EB" w:rsidP="00C232EB">
      <w:pPr>
        <w:rPr>
          <w:rFonts w:ascii="Times New Roman" w:eastAsia="Times New Roman" w:hAnsi="Times New Roman"/>
          <w:sz w:val="20"/>
          <w:lang w:val="en-CA"/>
        </w:rPr>
      </w:pPr>
      <w:r w:rsidRPr="00355380">
        <w:rPr>
          <w:rFonts w:ascii="Times New Roman" w:eastAsia="Times New Roman" w:hAnsi="Times New Roman"/>
          <w:color w:val="222222"/>
          <w:sz w:val="20"/>
          <w:shd w:val="clear" w:color="auto" w:fill="FFFFFF"/>
          <w:lang w:val="en-CA"/>
        </w:rPr>
        <w:t> </w:t>
      </w:r>
    </w:p>
    <w:p w14:paraId="0A1221AF" w14:textId="6119F330" w:rsidR="009B6DD1" w:rsidRPr="00355380" w:rsidRDefault="009B6DD1" w:rsidP="00950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9999"/>
          <w:sz w:val="28"/>
          <w:szCs w:val="28"/>
        </w:rPr>
      </w:pPr>
      <w:r w:rsidRPr="00355380">
        <w:rPr>
          <w:rFonts w:ascii="Times New Roman" w:hAnsi="Times New Roman"/>
          <w:color w:val="000000"/>
          <w:szCs w:val="24"/>
        </w:rPr>
        <w:t>With an investment of $</w:t>
      </w:r>
      <w:r w:rsidR="008748F2" w:rsidRPr="00355380">
        <w:rPr>
          <w:rFonts w:ascii="Times New Roman" w:hAnsi="Times New Roman"/>
          <w:color w:val="000000"/>
          <w:szCs w:val="24"/>
        </w:rPr>
        <w:t>91</w:t>
      </w:r>
      <w:r w:rsidRPr="00355380">
        <w:rPr>
          <w:rFonts w:ascii="Times New Roman" w:hAnsi="Times New Roman"/>
          <w:color w:val="000000"/>
          <w:szCs w:val="24"/>
        </w:rPr>
        <w:t xml:space="preserve"> million from the Government of Canada, $5 million from SMEs that convert to </w:t>
      </w:r>
      <w:r w:rsidR="0095038B" w:rsidRPr="00355380">
        <w:rPr>
          <w:rFonts w:ascii="Times New Roman" w:hAnsi="Times New Roman"/>
          <w:color w:val="000000"/>
          <w:szCs w:val="24"/>
        </w:rPr>
        <w:t xml:space="preserve">co-ops, and $5 million in-kind from the </w:t>
      </w:r>
      <w:r w:rsidR="00E12525" w:rsidRPr="00355380">
        <w:rPr>
          <w:rFonts w:ascii="Times New Roman" w:hAnsi="Times New Roman"/>
          <w:color w:val="000000"/>
          <w:szCs w:val="24"/>
        </w:rPr>
        <w:t xml:space="preserve">Federation </w:t>
      </w:r>
      <w:r w:rsidR="0095038B" w:rsidRPr="00355380">
        <w:rPr>
          <w:rFonts w:ascii="Times New Roman" w:hAnsi="Times New Roman"/>
          <w:color w:val="000000"/>
          <w:szCs w:val="24"/>
        </w:rPr>
        <w:t xml:space="preserve">and partner organizations, we intend to retain and create an estimated </w:t>
      </w:r>
      <w:r w:rsidR="0044637D">
        <w:rPr>
          <w:rFonts w:ascii="Times New Roman" w:hAnsi="Times New Roman"/>
          <w:color w:val="000000"/>
          <w:szCs w:val="24"/>
        </w:rPr>
        <w:t>4,950</w:t>
      </w:r>
      <w:r w:rsidR="0095038B" w:rsidRPr="00355380">
        <w:rPr>
          <w:rFonts w:ascii="Times New Roman" w:hAnsi="Times New Roman"/>
          <w:color w:val="000000"/>
          <w:szCs w:val="24"/>
        </w:rPr>
        <w:t xml:space="preserve"> jobs at an average cost of $</w:t>
      </w:r>
      <w:r w:rsidR="0044637D">
        <w:rPr>
          <w:rFonts w:ascii="Times New Roman" w:hAnsi="Times New Roman"/>
          <w:color w:val="000000"/>
          <w:szCs w:val="24"/>
        </w:rPr>
        <w:t>20</w:t>
      </w:r>
      <w:r w:rsidR="0095038B" w:rsidRPr="00355380">
        <w:rPr>
          <w:rFonts w:ascii="Times New Roman" w:hAnsi="Times New Roman"/>
          <w:color w:val="000000"/>
          <w:szCs w:val="24"/>
        </w:rPr>
        <w:t>,</w:t>
      </w:r>
      <w:r w:rsidR="0044637D">
        <w:rPr>
          <w:rFonts w:ascii="Times New Roman" w:hAnsi="Times New Roman"/>
          <w:color w:val="000000"/>
          <w:szCs w:val="24"/>
        </w:rPr>
        <w:t>4</w:t>
      </w:r>
      <w:r w:rsidR="0095038B" w:rsidRPr="00355380">
        <w:rPr>
          <w:rFonts w:ascii="Times New Roman" w:hAnsi="Times New Roman"/>
          <w:color w:val="000000"/>
          <w:szCs w:val="24"/>
        </w:rPr>
        <w:t xml:space="preserve">00. </w:t>
      </w:r>
      <w:r w:rsidRPr="00355380">
        <w:rPr>
          <w:rFonts w:ascii="Times New Roman" w:hAnsi="Times New Roman"/>
        </w:rPr>
        <w:br w:type="page"/>
      </w:r>
    </w:p>
    <w:p w14:paraId="53D5E54B" w14:textId="522900D7" w:rsidR="009A1301" w:rsidRPr="00355380" w:rsidRDefault="00D466F9" w:rsidP="00A928F1">
      <w:pPr>
        <w:pStyle w:val="Heading1"/>
        <w:rPr>
          <w:rFonts w:ascii="Times New Roman" w:hAnsi="Times New Roman" w:cs="Times New Roman"/>
        </w:rPr>
      </w:pPr>
      <w:bookmarkStart w:id="3" w:name="_Toc62830703"/>
      <w:r w:rsidRPr="00355380">
        <w:rPr>
          <w:rFonts w:ascii="Times New Roman" w:hAnsi="Times New Roman" w:cs="Times New Roman"/>
        </w:rPr>
        <w:lastRenderedPageBreak/>
        <w:t>Economic and Social Impacts</w:t>
      </w:r>
      <w:r w:rsidR="009A1301" w:rsidRPr="00355380">
        <w:rPr>
          <w:rFonts w:ascii="Times New Roman" w:hAnsi="Times New Roman" w:cs="Times New Roman"/>
        </w:rPr>
        <w:t xml:space="preserve"> </w:t>
      </w:r>
      <w:r w:rsidRPr="00355380">
        <w:rPr>
          <w:rFonts w:ascii="Times New Roman" w:hAnsi="Times New Roman" w:cs="Times New Roman"/>
        </w:rPr>
        <w:t>of the Pandemic</w:t>
      </w:r>
      <w:bookmarkEnd w:id="3"/>
    </w:p>
    <w:p w14:paraId="4ACB2BCB" w14:textId="0FA01702" w:rsidR="005C6592" w:rsidRPr="00355380" w:rsidRDefault="00B455A1" w:rsidP="00B455A1">
      <w:pPr>
        <w:rPr>
          <w:rFonts w:ascii="Times New Roman" w:hAnsi="Times New Roman"/>
        </w:rPr>
      </w:pPr>
      <w:r w:rsidRPr="00355380">
        <w:rPr>
          <w:rFonts w:ascii="Times New Roman" w:hAnsi="Times New Roman"/>
        </w:rPr>
        <w:t>We are all aware of the devastating i</w:t>
      </w:r>
      <w:r w:rsidR="00A820E0" w:rsidRPr="00355380">
        <w:rPr>
          <w:rFonts w:ascii="Times New Roman" w:hAnsi="Times New Roman"/>
        </w:rPr>
        <w:t>mpact of the pandemic on communities and workplaces</w:t>
      </w:r>
      <w:r w:rsidRPr="00355380">
        <w:rPr>
          <w:rFonts w:ascii="Times New Roman" w:hAnsi="Times New Roman"/>
        </w:rPr>
        <w:t xml:space="preserve">.  </w:t>
      </w:r>
      <w:r w:rsidR="005C6592" w:rsidRPr="00355380">
        <w:rPr>
          <w:rFonts w:ascii="Times New Roman" w:hAnsi="Times New Roman"/>
        </w:rPr>
        <w:t>Older and more frail people in long-term care homes</w:t>
      </w:r>
      <w:r w:rsidR="00296F36" w:rsidRPr="00355380">
        <w:rPr>
          <w:rFonts w:ascii="Times New Roman" w:hAnsi="Times New Roman"/>
        </w:rPr>
        <w:t>,</w:t>
      </w:r>
      <w:r w:rsidR="005C6592" w:rsidRPr="00355380">
        <w:rPr>
          <w:rFonts w:ascii="Times New Roman" w:hAnsi="Times New Roman"/>
        </w:rPr>
        <w:t xml:space="preserve"> and their caregivers</w:t>
      </w:r>
      <w:r w:rsidR="00296F36" w:rsidRPr="00355380">
        <w:rPr>
          <w:rFonts w:ascii="Times New Roman" w:hAnsi="Times New Roman"/>
        </w:rPr>
        <w:t>,</w:t>
      </w:r>
      <w:r w:rsidR="005C6592" w:rsidRPr="00355380">
        <w:rPr>
          <w:rFonts w:ascii="Times New Roman" w:hAnsi="Times New Roman"/>
        </w:rPr>
        <w:t xml:space="preserve"> have </w:t>
      </w:r>
      <w:r w:rsidR="00D7602B" w:rsidRPr="00355380">
        <w:rPr>
          <w:rFonts w:ascii="Times New Roman" w:hAnsi="Times New Roman"/>
        </w:rPr>
        <w:t>been among those who have suffered the most.  Also harder hit are women, Indigenous people, newcomers,</w:t>
      </w:r>
      <w:r w:rsidR="009635E5" w:rsidRPr="00355380">
        <w:rPr>
          <w:rFonts w:ascii="Times New Roman" w:hAnsi="Times New Roman"/>
        </w:rPr>
        <w:t xml:space="preserve"> racialized Canadians,</w:t>
      </w:r>
      <w:r w:rsidR="00D7602B" w:rsidRPr="00355380">
        <w:rPr>
          <w:rFonts w:ascii="Times New Roman" w:hAnsi="Times New Roman"/>
        </w:rPr>
        <w:t xml:space="preserve"> and youth</w:t>
      </w:r>
      <w:r w:rsidR="005C6592" w:rsidRPr="00355380">
        <w:rPr>
          <w:rFonts w:ascii="Times New Roman" w:hAnsi="Times New Roman"/>
        </w:rPr>
        <w:t xml:space="preserve">.  </w:t>
      </w:r>
      <w:r w:rsidR="00296F36" w:rsidRPr="00355380">
        <w:rPr>
          <w:rFonts w:ascii="Times New Roman" w:hAnsi="Times New Roman"/>
        </w:rPr>
        <w:t>A</w:t>
      </w:r>
      <w:r w:rsidRPr="00355380">
        <w:rPr>
          <w:rFonts w:ascii="Times New Roman" w:hAnsi="Times New Roman"/>
        </w:rPr>
        <w:t>s the economy carefully re-opens, people are confronting their fears</w:t>
      </w:r>
      <w:r w:rsidR="005C6592" w:rsidRPr="00355380">
        <w:rPr>
          <w:rFonts w:ascii="Times New Roman" w:hAnsi="Times New Roman"/>
        </w:rPr>
        <w:t>,</w:t>
      </w:r>
      <w:r w:rsidRPr="00355380">
        <w:rPr>
          <w:rFonts w:ascii="Times New Roman" w:hAnsi="Times New Roman"/>
        </w:rPr>
        <w:t xml:space="preserve"> and businesses and governments are </w:t>
      </w:r>
      <w:r w:rsidR="005C6592" w:rsidRPr="00355380">
        <w:rPr>
          <w:rFonts w:ascii="Times New Roman" w:hAnsi="Times New Roman"/>
        </w:rPr>
        <w:t xml:space="preserve">working hard to </w:t>
      </w:r>
      <w:r w:rsidR="009635E5" w:rsidRPr="00355380">
        <w:rPr>
          <w:rFonts w:ascii="Times New Roman" w:hAnsi="Times New Roman"/>
        </w:rPr>
        <w:t>support economic recovery</w:t>
      </w:r>
      <w:r w:rsidR="005C6592" w:rsidRPr="00355380">
        <w:rPr>
          <w:rFonts w:ascii="Times New Roman" w:hAnsi="Times New Roman"/>
        </w:rPr>
        <w:t xml:space="preserve"> in a way that protects the health and safety of workers and the public.</w:t>
      </w:r>
    </w:p>
    <w:p w14:paraId="361A809C" w14:textId="77777777" w:rsidR="005C6592" w:rsidRPr="00355380" w:rsidRDefault="005C6592" w:rsidP="00B455A1">
      <w:pPr>
        <w:rPr>
          <w:rFonts w:ascii="Times New Roman" w:hAnsi="Times New Roman"/>
        </w:rPr>
      </w:pPr>
    </w:p>
    <w:p w14:paraId="3C2F9A47" w14:textId="3B935667" w:rsidR="00AF2B5A" w:rsidRPr="00355380" w:rsidRDefault="005C6592" w:rsidP="00B455A1">
      <w:pPr>
        <w:rPr>
          <w:rFonts w:ascii="Times New Roman" w:hAnsi="Times New Roman"/>
        </w:rPr>
      </w:pPr>
      <w:r w:rsidRPr="00355380">
        <w:rPr>
          <w:rFonts w:ascii="Times New Roman" w:hAnsi="Times New Roman"/>
        </w:rPr>
        <w:t xml:space="preserve">The impact of most Canadians staying at home is </w:t>
      </w:r>
      <w:r w:rsidR="00F04D17" w:rsidRPr="00355380">
        <w:rPr>
          <w:rFonts w:ascii="Times New Roman" w:hAnsi="Times New Roman"/>
        </w:rPr>
        <w:t xml:space="preserve">readily </w:t>
      </w:r>
      <w:r w:rsidRPr="00355380">
        <w:rPr>
          <w:rFonts w:ascii="Times New Roman" w:hAnsi="Times New Roman"/>
        </w:rPr>
        <w:t xml:space="preserve">apparent in our economy, and there are also hidden costs on the emotional and mental well-being of Canadians.  The uncertainty and constant barrage of new information </w:t>
      </w:r>
      <w:r w:rsidR="00296F36" w:rsidRPr="00355380">
        <w:rPr>
          <w:rFonts w:ascii="Times New Roman" w:hAnsi="Times New Roman"/>
        </w:rPr>
        <w:t>regarding</w:t>
      </w:r>
      <w:r w:rsidRPr="00355380">
        <w:rPr>
          <w:rFonts w:ascii="Times New Roman" w:hAnsi="Times New Roman"/>
        </w:rPr>
        <w:t xml:space="preserve"> the pandemic</w:t>
      </w:r>
      <w:r w:rsidR="00296F36" w:rsidRPr="00355380">
        <w:rPr>
          <w:rFonts w:ascii="Times New Roman" w:hAnsi="Times New Roman"/>
        </w:rPr>
        <w:t xml:space="preserve"> </w:t>
      </w:r>
      <w:r w:rsidRPr="00355380">
        <w:rPr>
          <w:rFonts w:ascii="Times New Roman" w:hAnsi="Times New Roman"/>
        </w:rPr>
        <w:t xml:space="preserve">is creating growing anxiety, </w:t>
      </w:r>
      <w:r w:rsidR="00C95F01" w:rsidRPr="00355380">
        <w:rPr>
          <w:rFonts w:ascii="Times New Roman" w:hAnsi="Times New Roman"/>
        </w:rPr>
        <w:t xml:space="preserve">as is </w:t>
      </w:r>
      <w:r w:rsidRPr="00355380">
        <w:rPr>
          <w:rFonts w:ascii="Times New Roman" w:hAnsi="Times New Roman"/>
        </w:rPr>
        <w:t xml:space="preserve">the economic </w:t>
      </w:r>
      <w:r w:rsidR="00C95F01" w:rsidRPr="00355380">
        <w:rPr>
          <w:rFonts w:ascii="Times New Roman" w:hAnsi="Times New Roman"/>
        </w:rPr>
        <w:t xml:space="preserve">downturn, with </w:t>
      </w:r>
      <w:r w:rsidR="00236FDB" w:rsidRPr="00355380">
        <w:rPr>
          <w:rFonts w:ascii="Times New Roman" w:hAnsi="Times New Roman"/>
        </w:rPr>
        <w:t xml:space="preserve">deflation, </w:t>
      </w:r>
      <w:r w:rsidRPr="00355380">
        <w:rPr>
          <w:rFonts w:ascii="Times New Roman" w:hAnsi="Times New Roman"/>
        </w:rPr>
        <w:t xml:space="preserve">growing </w:t>
      </w:r>
      <w:r w:rsidR="00236FDB" w:rsidRPr="00355380">
        <w:rPr>
          <w:rFonts w:ascii="Times New Roman" w:hAnsi="Times New Roman"/>
        </w:rPr>
        <w:t xml:space="preserve">unemployment, </w:t>
      </w:r>
      <w:r w:rsidRPr="00355380">
        <w:rPr>
          <w:rFonts w:ascii="Times New Roman" w:hAnsi="Times New Roman"/>
        </w:rPr>
        <w:t>and unheard</w:t>
      </w:r>
      <w:r w:rsidR="00AC7DE3" w:rsidRPr="00355380">
        <w:rPr>
          <w:rFonts w:ascii="Times New Roman" w:hAnsi="Times New Roman"/>
        </w:rPr>
        <w:t>-</w:t>
      </w:r>
      <w:r w:rsidRPr="00355380">
        <w:rPr>
          <w:rFonts w:ascii="Times New Roman" w:hAnsi="Times New Roman"/>
        </w:rPr>
        <w:t xml:space="preserve">of </w:t>
      </w:r>
      <w:r w:rsidR="00236FDB" w:rsidRPr="00355380">
        <w:rPr>
          <w:rFonts w:ascii="Times New Roman" w:hAnsi="Times New Roman"/>
        </w:rPr>
        <w:t xml:space="preserve">government </w:t>
      </w:r>
      <w:r w:rsidRPr="00355380">
        <w:rPr>
          <w:rFonts w:ascii="Times New Roman" w:hAnsi="Times New Roman"/>
        </w:rPr>
        <w:t>spendin</w:t>
      </w:r>
      <w:r w:rsidR="004D389C" w:rsidRPr="00355380">
        <w:rPr>
          <w:rFonts w:ascii="Times New Roman" w:hAnsi="Times New Roman"/>
        </w:rPr>
        <w:t>g</w:t>
      </w:r>
      <w:r w:rsidR="00C95F01" w:rsidRPr="00355380">
        <w:rPr>
          <w:rFonts w:ascii="Times New Roman" w:hAnsi="Times New Roman"/>
        </w:rPr>
        <w:t>.</w:t>
      </w:r>
      <w:r w:rsidR="008448FF" w:rsidRPr="00355380">
        <w:rPr>
          <w:rFonts w:ascii="Times New Roman" w:hAnsi="Times New Roman"/>
        </w:rPr>
        <w:t xml:space="preserve">  The economic statistics are all sobering, and the changes in the economy are exacerbating inequality, notably for women, racialized Canadians, youth and all who were already marginalized.  </w:t>
      </w:r>
    </w:p>
    <w:p w14:paraId="57016E15" w14:textId="3355EB8D" w:rsidR="00744B13" w:rsidRPr="00355380" w:rsidRDefault="00AF2B5A" w:rsidP="00744B13">
      <w:pPr>
        <w:pStyle w:val="NormalWeb"/>
      </w:pPr>
      <w:r w:rsidRPr="00355380">
        <w:t>The Conference Board of Canada estimates that the Canadian economy contracted by 5.3% in 2020, “the deepest recession in modern times.”</w:t>
      </w:r>
      <w:r w:rsidRPr="00355380">
        <w:rPr>
          <w:rStyle w:val="FootnoteReference"/>
        </w:rPr>
        <w:footnoteReference w:id="6"/>
      </w:r>
      <w:r w:rsidR="00744B13" w:rsidRPr="00355380">
        <w:t xml:space="preserve">  The International Monetary Fund (IMF) “warned that the world economy continued to face </w:t>
      </w:r>
      <w:r w:rsidR="0038032F" w:rsidRPr="00355380">
        <w:t>‘</w:t>
      </w:r>
      <w:r w:rsidR="00744B13" w:rsidRPr="00355380">
        <w:t>exceptional uncertainty</w:t>
      </w:r>
      <w:r w:rsidR="0038032F" w:rsidRPr="00355380">
        <w:t>’</w:t>
      </w:r>
      <w:r w:rsidR="00744B13" w:rsidRPr="00355380">
        <w:t xml:space="preserve"> and new waves of COVID-19 infections and variants posed risks, and global activity would remain well below pre-COVID projections made one year ago.  Meanwhile, the IMF had a more dire outlook for Canada’s economy. It slashed its 2021 GDP outlook for the country to 3.6</w:t>
      </w:r>
      <w:r w:rsidR="00355380">
        <w:t xml:space="preserve">% </w:t>
      </w:r>
      <w:r w:rsidR="00744B13" w:rsidRPr="00355380">
        <w:t>from 5.2</w:t>
      </w:r>
      <w:r w:rsidR="00355380">
        <w:t>%</w:t>
      </w:r>
      <w:r w:rsidR="00744B13" w:rsidRPr="00355380">
        <w:t>.”</w:t>
      </w:r>
      <w:r w:rsidR="00744B13" w:rsidRPr="00355380">
        <w:rPr>
          <w:rStyle w:val="FootnoteReference"/>
        </w:rPr>
        <w:footnoteReference w:id="7"/>
      </w:r>
    </w:p>
    <w:p w14:paraId="052B8232" w14:textId="1E027DBA" w:rsidR="008448FF" w:rsidRPr="00355380" w:rsidRDefault="00744B13" w:rsidP="008448FF">
      <w:pPr>
        <w:rPr>
          <w:rFonts w:ascii="Times New Roman" w:eastAsia="Times New Roman" w:hAnsi="Times New Roman"/>
          <w:szCs w:val="24"/>
          <w:lang w:val="en-CA"/>
        </w:rPr>
      </w:pPr>
      <w:r w:rsidRPr="00355380">
        <w:rPr>
          <w:rFonts w:ascii="Times New Roman" w:hAnsi="Times New Roman"/>
        </w:rPr>
        <w:t xml:space="preserve">Statistics Canada reported that the unemployment rate in December 2020 was 8.6%, </w:t>
      </w:r>
      <w:r w:rsidR="008448FF" w:rsidRPr="00355380">
        <w:rPr>
          <w:rFonts w:ascii="Times New Roman" w:hAnsi="Times New Roman"/>
        </w:rPr>
        <w:t>having been much higher in the spring</w:t>
      </w:r>
      <w:r w:rsidR="00F97A0F">
        <w:rPr>
          <w:rFonts w:ascii="Times New Roman" w:hAnsi="Times New Roman"/>
        </w:rPr>
        <w:t>,</w:t>
      </w:r>
      <w:r w:rsidR="008448FF" w:rsidRPr="00355380">
        <w:rPr>
          <w:rFonts w:ascii="Times New Roman" w:hAnsi="Times New Roman"/>
        </w:rPr>
        <w:t xml:space="preserve"> but </w:t>
      </w:r>
      <w:r w:rsidRPr="00355380">
        <w:rPr>
          <w:rFonts w:ascii="Times New Roman" w:hAnsi="Times New Roman"/>
        </w:rPr>
        <w:t>up from 5.6% in February 2020.</w:t>
      </w:r>
      <w:r w:rsidR="00660D44" w:rsidRPr="00355380">
        <w:rPr>
          <w:rStyle w:val="FootnoteReference"/>
          <w:rFonts w:ascii="Times New Roman" w:hAnsi="Times New Roman"/>
        </w:rPr>
        <w:footnoteReference w:id="8"/>
      </w:r>
      <w:r w:rsidR="00660D44" w:rsidRPr="00355380">
        <w:rPr>
          <w:rFonts w:ascii="Times New Roman" w:hAnsi="Times New Roman"/>
        </w:rPr>
        <w:t xml:space="preserve">  </w:t>
      </w:r>
    </w:p>
    <w:p w14:paraId="496AEB35" w14:textId="77777777" w:rsidR="008448FF" w:rsidRPr="00355380" w:rsidRDefault="008448FF" w:rsidP="00B455A1">
      <w:pPr>
        <w:rPr>
          <w:rFonts w:ascii="Times New Roman" w:hAnsi="Times New Roman"/>
        </w:rPr>
      </w:pPr>
    </w:p>
    <w:p w14:paraId="37D8135B" w14:textId="1E666F5B" w:rsidR="00AF2B5A" w:rsidRPr="00355380" w:rsidRDefault="00660D44" w:rsidP="00B455A1">
      <w:pPr>
        <w:rPr>
          <w:rFonts w:ascii="Times New Roman" w:hAnsi="Times New Roman"/>
        </w:rPr>
      </w:pPr>
      <w:r w:rsidRPr="00355380">
        <w:rPr>
          <w:rFonts w:ascii="Times New Roman" w:hAnsi="Times New Roman"/>
        </w:rPr>
        <w:t>The Canadian Federation of Independent Business (CFIB) estimates that 58,000 businesses became inactive in 2020, and that one in six remaining businesses, or “181,000 small business owners are now seriously contemplating shutting down.  Based on the organization's updated forecast, more than 2.4 million people could be out of work — a staggering 20 per cent of private sector jobs.”</w:t>
      </w:r>
      <w:r w:rsidRPr="00355380">
        <w:rPr>
          <w:rStyle w:val="FootnoteReference"/>
          <w:rFonts w:ascii="Times New Roman" w:hAnsi="Times New Roman"/>
        </w:rPr>
        <w:footnoteReference w:id="9"/>
      </w:r>
    </w:p>
    <w:p w14:paraId="0ED12314" w14:textId="083B7C54" w:rsidR="0038032F" w:rsidRPr="00355380" w:rsidRDefault="0038032F" w:rsidP="00B455A1">
      <w:pPr>
        <w:rPr>
          <w:rFonts w:ascii="Times New Roman" w:hAnsi="Times New Roman"/>
        </w:rPr>
      </w:pPr>
    </w:p>
    <w:p w14:paraId="6D1D4F9F" w14:textId="0D01CD8F" w:rsidR="0038032F" w:rsidRPr="00355380" w:rsidRDefault="0038032F" w:rsidP="00B455A1">
      <w:pPr>
        <w:rPr>
          <w:rFonts w:ascii="Times New Roman" w:hAnsi="Times New Roman"/>
        </w:rPr>
      </w:pPr>
      <w:r w:rsidRPr="00355380">
        <w:rPr>
          <w:rFonts w:ascii="Times New Roman" w:hAnsi="Times New Roman"/>
        </w:rPr>
        <w:t>Once</w:t>
      </w:r>
      <w:r w:rsidR="00EB6A64" w:rsidRPr="00355380">
        <w:rPr>
          <w:rFonts w:ascii="Times New Roman" w:hAnsi="Times New Roman"/>
        </w:rPr>
        <w:t xml:space="preserve"> the government supports to businesses and individuals wind down, there will be a dramatic need for innovative solutions to facilitate saving businesses, jobs, and services.</w:t>
      </w:r>
    </w:p>
    <w:p w14:paraId="08972061" w14:textId="1C281046" w:rsidR="00C95F01" w:rsidRPr="00355380" w:rsidRDefault="00C95F01" w:rsidP="00C95F01">
      <w:pPr>
        <w:rPr>
          <w:rFonts w:ascii="Times New Roman" w:hAnsi="Times New Roman"/>
        </w:rPr>
      </w:pPr>
    </w:p>
    <w:p w14:paraId="7716A86F" w14:textId="77777777" w:rsidR="00296F36" w:rsidRPr="00355380" w:rsidRDefault="00296F36">
      <w:pPr>
        <w:rPr>
          <w:rFonts w:ascii="Times New Roman" w:hAnsi="Times New Roman"/>
        </w:rPr>
      </w:pPr>
    </w:p>
    <w:p w14:paraId="5F5DED42" w14:textId="34C8062F" w:rsidR="00417E90" w:rsidRPr="00355380" w:rsidRDefault="00417E90" w:rsidP="00355380">
      <w:pPr>
        <w:rPr>
          <w:rFonts w:ascii="Times New Roman" w:hAnsi="Times New Roman"/>
        </w:rPr>
      </w:pPr>
      <w:r w:rsidRPr="00355380">
        <w:rPr>
          <w:rFonts w:ascii="Times New Roman" w:hAnsi="Times New Roman"/>
          <w:b/>
          <w:bCs/>
          <w:color w:val="009999"/>
          <w:sz w:val="28"/>
          <w:szCs w:val="28"/>
        </w:rPr>
        <w:t>Co-operative Enterprises Build a Better World</w:t>
      </w:r>
      <w:r w:rsidR="00D7602B" w:rsidRPr="00355380">
        <w:rPr>
          <w:rStyle w:val="FootnoteReference"/>
          <w:rFonts w:ascii="Times New Roman" w:hAnsi="Times New Roman"/>
        </w:rPr>
        <w:footnoteReference w:id="10"/>
      </w:r>
    </w:p>
    <w:p w14:paraId="5E730F97" w14:textId="77777777" w:rsidR="00355380" w:rsidRDefault="00355380" w:rsidP="00F04D17">
      <w:pPr>
        <w:rPr>
          <w:rFonts w:ascii="Times New Roman" w:hAnsi="Times New Roman"/>
        </w:rPr>
      </w:pPr>
    </w:p>
    <w:p w14:paraId="1B3CE627" w14:textId="6BB01DC5" w:rsidR="00E636A0" w:rsidRPr="00355380" w:rsidRDefault="008473D5" w:rsidP="00F04D17">
      <w:pPr>
        <w:rPr>
          <w:rFonts w:ascii="Times New Roman" w:hAnsi="Times New Roman"/>
        </w:rPr>
      </w:pPr>
      <w:r w:rsidRPr="00355380">
        <w:rPr>
          <w:rFonts w:ascii="Times New Roman" w:hAnsi="Times New Roman"/>
        </w:rPr>
        <w:t xml:space="preserve">As people worldwide find ways to help each other in their communities during this pandemic, the idea of co-operating to fulfill our needs is gaining traction.  </w:t>
      </w:r>
      <w:r w:rsidR="00E636A0" w:rsidRPr="00355380">
        <w:rPr>
          <w:rFonts w:ascii="Times New Roman" w:hAnsi="Times New Roman"/>
        </w:rPr>
        <w:t xml:space="preserve">In a </w:t>
      </w:r>
      <w:r w:rsidR="00EB6A64" w:rsidRPr="00355380">
        <w:rPr>
          <w:rFonts w:ascii="Times New Roman" w:hAnsi="Times New Roman"/>
        </w:rPr>
        <w:t xml:space="preserve">March 2020 </w:t>
      </w:r>
      <w:r w:rsidR="00E636A0" w:rsidRPr="00355380">
        <w:rPr>
          <w:rFonts w:ascii="Times New Roman" w:hAnsi="Times New Roman"/>
        </w:rPr>
        <w:t>survey, 95 percent of Canadians agreed that the world would be a better place if people collaborated more with each other</w:t>
      </w:r>
      <w:r w:rsidR="004C3670" w:rsidRPr="00355380">
        <w:rPr>
          <w:rFonts w:ascii="Times New Roman" w:hAnsi="Times New Roman"/>
        </w:rPr>
        <w:t>,</w:t>
      </w:r>
      <w:r w:rsidR="004C3670" w:rsidRPr="00355380">
        <w:rPr>
          <w:rStyle w:val="FootnoteReference"/>
          <w:rFonts w:ascii="Times New Roman" w:hAnsi="Times New Roman"/>
        </w:rPr>
        <w:footnoteReference w:id="11"/>
      </w:r>
      <w:r w:rsidR="00E636A0" w:rsidRPr="00355380">
        <w:rPr>
          <w:rFonts w:ascii="Times New Roman" w:hAnsi="Times New Roman"/>
        </w:rPr>
        <w:t xml:space="preserve"> and 83 per cent would rather buy their products at a co-op than at a private business.</w:t>
      </w:r>
      <w:r w:rsidR="004C3670" w:rsidRPr="00355380">
        <w:rPr>
          <w:rStyle w:val="FootnoteReference"/>
          <w:rFonts w:ascii="Times New Roman" w:hAnsi="Times New Roman"/>
        </w:rPr>
        <w:footnoteReference w:id="12"/>
      </w:r>
      <w:r w:rsidR="00E636A0" w:rsidRPr="00355380">
        <w:rPr>
          <w:rFonts w:ascii="Times New Roman" w:hAnsi="Times New Roman"/>
        </w:rPr>
        <w:t xml:space="preserve">  </w:t>
      </w:r>
    </w:p>
    <w:p w14:paraId="25E5EC50" w14:textId="77777777" w:rsidR="00E636A0" w:rsidRPr="00355380" w:rsidRDefault="00E636A0" w:rsidP="00F04D17">
      <w:pPr>
        <w:rPr>
          <w:rFonts w:ascii="Times New Roman" w:hAnsi="Times New Roman"/>
        </w:rPr>
      </w:pPr>
    </w:p>
    <w:p w14:paraId="14506141" w14:textId="0A562569" w:rsidR="00F04D17" w:rsidRPr="00355380" w:rsidRDefault="00D6653F" w:rsidP="00F04D17">
      <w:pPr>
        <w:rPr>
          <w:rFonts w:ascii="Times New Roman" w:hAnsi="Times New Roman"/>
        </w:rPr>
      </w:pPr>
      <w:r w:rsidRPr="00355380">
        <w:rPr>
          <w:rFonts w:ascii="Times New Roman" w:hAnsi="Times New Roman"/>
        </w:rPr>
        <w:t>A</w:t>
      </w:r>
      <w:r w:rsidR="008473D5" w:rsidRPr="00355380">
        <w:rPr>
          <w:rFonts w:ascii="Times New Roman" w:hAnsi="Times New Roman"/>
        </w:rPr>
        <w:t>round the world, c</w:t>
      </w:r>
      <w:r w:rsidR="00F04D17" w:rsidRPr="00355380">
        <w:rPr>
          <w:rFonts w:ascii="Times New Roman" w:hAnsi="Times New Roman"/>
        </w:rPr>
        <w:t>o-op</w:t>
      </w:r>
      <w:r w:rsidR="008473D5" w:rsidRPr="00355380">
        <w:rPr>
          <w:rFonts w:ascii="Times New Roman" w:hAnsi="Times New Roman"/>
        </w:rPr>
        <w:t>erative enterpri</w:t>
      </w:r>
      <w:r w:rsidR="00F04D17" w:rsidRPr="00355380">
        <w:rPr>
          <w:rFonts w:ascii="Times New Roman" w:hAnsi="Times New Roman"/>
        </w:rPr>
        <w:t>s</w:t>
      </w:r>
      <w:r w:rsidR="008473D5" w:rsidRPr="00355380">
        <w:rPr>
          <w:rFonts w:ascii="Times New Roman" w:hAnsi="Times New Roman"/>
        </w:rPr>
        <w:t>es</w:t>
      </w:r>
      <w:r w:rsidR="00F04D17" w:rsidRPr="00355380">
        <w:rPr>
          <w:rFonts w:ascii="Times New Roman" w:hAnsi="Times New Roman"/>
        </w:rPr>
        <w:t xml:space="preserve"> have demonstrated resiliency during </w:t>
      </w:r>
      <w:r w:rsidR="008473D5" w:rsidRPr="00355380">
        <w:rPr>
          <w:rFonts w:ascii="Times New Roman" w:hAnsi="Times New Roman"/>
        </w:rPr>
        <w:t xml:space="preserve">previous </w:t>
      </w:r>
      <w:r w:rsidR="00F04D17" w:rsidRPr="00355380">
        <w:rPr>
          <w:rFonts w:ascii="Times New Roman" w:hAnsi="Times New Roman"/>
        </w:rPr>
        <w:t xml:space="preserve">economic crises, protecting consumers, producers, and workers in the long-term, while ensuring that goods and services continue to be available. </w:t>
      </w:r>
      <w:r w:rsidR="008473D5" w:rsidRPr="00355380">
        <w:rPr>
          <w:rFonts w:ascii="Times New Roman" w:hAnsi="Times New Roman"/>
        </w:rPr>
        <w:t xml:space="preserve"> G</w:t>
      </w:r>
      <w:r w:rsidR="00F04D17" w:rsidRPr="00355380">
        <w:rPr>
          <w:rFonts w:ascii="Times New Roman" w:hAnsi="Times New Roman"/>
        </w:rPr>
        <w:t>lobal</w:t>
      </w:r>
      <w:r w:rsidR="008473D5" w:rsidRPr="00355380">
        <w:rPr>
          <w:rFonts w:ascii="Times New Roman" w:hAnsi="Times New Roman"/>
        </w:rPr>
        <w:t xml:space="preserve">ly, there are </w:t>
      </w:r>
      <w:r w:rsidR="00F04D17" w:rsidRPr="00355380">
        <w:rPr>
          <w:rFonts w:ascii="Times New Roman" w:hAnsi="Times New Roman"/>
        </w:rPr>
        <w:t xml:space="preserve">2.6 million co-ops with more than a billion memberships, </w:t>
      </w:r>
      <w:r w:rsidR="00E7525C" w:rsidRPr="00355380">
        <w:rPr>
          <w:rFonts w:ascii="Times New Roman" w:hAnsi="Times New Roman"/>
        </w:rPr>
        <w:t xml:space="preserve">and they generate </w:t>
      </w:r>
      <w:r w:rsidR="00F04D17" w:rsidRPr="00355380">
        <w:rPr>
          <w:rFonts w:ascii="Times New Roman" w:hAnsi="Times New Roman"/>
        </w:rPr>
        <w:t>$3 trillion</w:t>
      </w:r>
      <w:r w:rsidRPr="00355380">
        <w:rPr>
          <w:rFonts w:ascii="Times New Roman" w:hAnsi="Times New Roman"/>
        </w:rPr>
        <w:t xml:space="preserve"> in revenue</w:t>
      </w:r>
      <w:r w:rsidR="00F04D17" w:rsidRPr="00355380">
        <w:rPr>
          <w:rFonts w:ascii="Times New Roman" w:hAnsi="Times New Roman"/>
        </w:rPr>
        <w:t xml:space="preserve"> annually </w:t>
      </w:r>
      <w:r w:rsidR="008473D5" w:rsidRPr="00355380">
        <w:rPr>
          <w:rFonts w:ascii="Times New Roman" w:hAnsi="Times New Roman"/>
        </w:rPr>
        <w:t>from</w:t>
      </w:r>
      <w:r w:rsidR="00F04D17" w:rsidRPr="00355380">
        <w:rPr>
          <w:rFonts w:ascii="Times New Roman" w:hAnsi="Times New Roman"/>
        </w:rPr>
        <w:t xml:space="preserve"> their $20 trillion in assets.</w:t>
      </w:r>
      <w:r w:rsidR="006257B8" w:rsidRPr="00355380">
        <w:rPr>
          <w:rStyle w:val="FootnoteReference"/>
          <w:rFonts w:ascii="Times New Roman" w:hAnsi="Times New Roman"/>
        </w:rPr>
        <w:footnoteReference w:id="13"/>
      </w:r>
    </w:p>
    <w:p w14:paraId="72882513" w14:textId="77777777" w:rsidR="00F04D17" w:rsidRPr="00355380" w:rsidRDefault="00F04D17" w:rsidP="00C95F01">
      <w:pPr>
        <w:rPr>
          <w:rFonts w:ascii="Times New Roman" w:hAnsi="Times New Roman"/>
        </w:rPr>
      </w:pPr>
    </w:p>
    <w:p w14:paraId="3A8E473A" w14:textId="3D5024EA" w:rsidR="00FB3A12" w:rsidRPr="00355380" w:rsidRDefault="00FB3A12" w:rsidP="00FB3A12">
      <w:pPr>
        <w:rPr>
          <w:rFonts w:ascii="Times New Roman" w:hAnsi="Times New Roman"/>
        </w:rPr>
      </w:pPr>
      <w:r w:rsidRPr="00355380">
        <w:rPr>
          <w:rFonts w:ascii="Times New Roman" w:hAnsi="Times New Roman"/>
        </w:rPr>
        <w:t xml:space="preserve">To help drive Canada’s </w:t>
      </w:r>
      <w:r w:rsidR="008473D5" w:rsidRPr="00355380">
        <w:rPr>
          <w:rFonts w:ascii="Times New Roman" w:hAnsi="Times New Roman"/>
        </w:rPr>
        <w:t xml:space="preserve">pandemic </w:t>
      </w:r>
      <w:r w:rsidRPr="00355380">
        <w:rPr>
          <w:rFonts w:ascii="Times New Roman" w:hAnsi="Times New Roman"/>
        </w:rPr>
        <w:t xml:space="preserve">economic recovery and </w:t>
      </w:r>
      <w:r w:rsidR="008473D5" w:rsidRPr="00355380">
        <w:rPr>
          <w:rFonts w:ascii="Times New Roman" w:hAnsi="Times New Roman"/>
        </w:rPr>
        <w:t>resiliency</w:t>
      </w:r>
      <w:r w:rsidRPr="00355380">
        <w:rPr>
          <w:rFonts w:ascii="Times New Roman" w:hAnsi="Times New Roman"/>
        </w:rPr>
        <w:t xml:space="preserve">, </w:t>
      </w:r>
      <w:r w:rsidR="008473D5" w:rsidRPr="00355380">
        <w:rPr>
          <w:rFonts w:ascii="Times New Roman" w:hAnsi="Times New Roman"/>
        </w:rPr>
        <w:t xml:space="preserve">we need to </w:t>
      </w:r>
      <w:r w:rsidRPr="00355380">
        <w:rPr>
          <w:rFonts w:ascii="Times New Roman" w:hAnsi="Times New Roman"/>
        </w:rPr>
        <w:t xml:space="preserve">engage </w:t>
      </w:r>
      <w:r w:rsidR="008473D5" w:rsidRPr="00355380">
        <w:rPr>
          <w:rFonts w:ascii="Times New Roman" w:hAnsi="Times New Roman"/>
        </w:rPr>
        <w:t xml:space="preserve">more Canadians as members of these </w:t>
      </w:r>
      <w:r w:rsidRPr="00355380">
        <w:rPr>
          <w:rFonts w:ascii="Times New Roman" w:hAnsi="Times New Roman"/>
        </w:rPr>
        <w:t>locally focused enterprises</w:t>
      </w:r>
      <w:r w:rsidR="008473D5" w:rsidRPr="00355380">
        <w:rPr>
          <w:rFonts w:ascii="Times New Roman" w:hAnsi="Times New Roman"/>
        </w:rPr>
        <w:t xml:space="preserve">. </w:t>
      </w:r>
      <w:r w:rsidRPr="00355380">
        <w:rPr>
          <w:rFonts w:ascii="Times New Roman" w:hAnsi="Times New Roman"/>
        </w:rPr>
        <w:t xml:space="preserve"> Co-operatives generate 3.4% of Canada’s GDP</w:t>
      </w:r>
      <w:r w:rsidR="004C3670" w:rsidRPr="00355380">
        <w:rPr>
          <w:rFonts w:ascii="Times New Roman" w:hAnsi="Times New Roman"/>
        </w:rPr>
        <w:t xml:space="preserve"> (more than mining, telecoms or utilities)</w:t>
      </w:r>
      <w:r w:rsidRPr="00355380">
        <w:rPr>
          <w:rFonts w:ascii="Times New Roman" w:hAnsi="Times New Roman"/>
        </w:rPr>
        <w:t>, a volume of business of more than $85 billion per year, representing nearly 200,000 jobs</w:t>
      </w:r>
      <w:r w:rsidR="006257B8" w:rsidRPr="00355380">
        <w:rPr>
          <w:rFonts w:ascii="Times New Roman" w:hAnsi="Times New Roman"/>
        </w:rPr>
        <w:t xml:space="preserve"> (larger than the automotive industry)</w:t>
      </w:r>
      <w:r w:rsidRPr="00355380">
        <w:rPr>
          <w:rFonts w:ascii="Times New Roman" w:hAnsi="Times New Roman"/>
        </w:rPr>
        <w:t>.</w:t>
      </w:r>
      <w:r w:rsidRPr="00355380">
        <w:rPr>
          <w:rFonts w:ascii="Times New Roman" w:hAnsi="Times New Roman"/>
          <w:vertAlign w:val="superscript"/>
        </w:rPr>
        <w:footnoteReference w:id="14"/>
      </w:r>
      <w:r w:rsidRPr="00355380">
        <w:rPr>
          <w:rFonts w:ascii="Times New Roman" w:hAnsi="Times New Roman"/>
        </w:rPr>
        <w:t xml:space="preserve"> The </w:t>
      </w:r>
      <w:r w:rsidR="006257B8" w:rsidRPr="00355380">
        <w:rPr>
          <w:rFonts w:ascii="Times New Roman" w:hAnsi="Times New Roman"/>
        </w:rPr>
        <w:t>32</w:t>
      </w:r>
      <w:r w:rsidRPr="00355380">
        <w:rPr>
          <w:rFonts w:ascii="Times New Roman" w:hAnsi="Times New Roman"/>
        </w:rPr>
        <w:t xml:space="preserve"> million co-operative membership cardholders represent </w:t>
      </w:r>
      <w:r w:rsidR="00E7525C" w:rsidRPr="00355380">
        <w:rPr>
          <w:rFonts w:ascii="Times New Roman" w:hAnsi="Times New Roman"/>
        </w:rPr>
        <w:t xml:space="preserve">about </w:t>
      </w:r>
      <w:r w:rsidRPr="00355380">
        <w:rPr>
          <w:rFonts w:ascii="Times New Roman" w:hAnsi="Times New Roman"/>
        </w:rPr>
        <w:t>8.7 million Canadians.</w:t>
      </w:r>
    </w:p>
    <w:p w14:paraId="2DE4766B" w14:textId="309FA1EA" w:rsidR="00FB3A12" w:rsidRPr="00355380" w:rsidRDefault="00FB3A12" w:rsidP="00FB3A12">
      <w:pPr>
        <w:rPr>
          <w:rFonts w:ascii="Times New Roman" w:hAnsi="Times New Roman"/>
        </w:rPr>
      </w:pPr>
    </w:p>
    <w:p w14:paraId="35BC26A0" w14:textId="3A95A7BF" w:rsidR="00417E90" w:rsidRPr="00355380" w:rsidRDefault="00394FD6" w:rsidP="00E75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r w:rsidRPr="00355380">
        <w:rPr>
          <w:rFonts w:ascii="Times New Roman" w:hAnsi="Times New Roman"/>
          <w:color w:val="000000"/>
          <w:szCs w:val="24"/>
        </w:rPr>
        <w:t xml:space="preserve">Right across this country, </w:t>
      </w:r>
      <w:r w:rsidR="0007435A" w:rsidRPr="00355380">
        <w:rPr>
          <w:rFonts w:ascii="Times New Roman" w:hAnsi="Times New Roman"/>
          <w:color w:val="000000"/>
          <w:szCs w:val="24"/>
        </w:rPr>
        <w:t>Canad</w:t>
      </w:r>
      <w:r w:rsidRPr="00355380">
        <w:rPr>
          <w:rFonts w:ascii="Times New Roman" w:hAnsi="Times New Roman"/>
          <w:color w:val="000000"/>
          <w:szCs w:val="24"/>
        </w:rPr>
        <w:t>i</w:t>
      </w:r>
      <w:r w:rsidR="0007435A" w:rsidRPr="00355380">
        <w:rPr>
          <w:rFonts w:ascii="Times New Roman" w:hAnsi="Times New Roman"/>
          <w:color w:val="000000"/>
          <w:szCs w:val="24"/>
        </w:rPr>
        <w:t>a</w:t>
      </w:r>
      <w:r w:rsidRPr="00355380">
        <w:rPr>
          <w:rFonts w:ascii="Times New Roman" w:hAnsi="Times New Roman"/>
          <w:color w:val="000000"/>
          <w:szCs w:val="24"/>
        </w:rPr>
        <w:t>ns benefit from</w:t>
      </w:r>
      <w:r w:rsidR="0007435A" w:rsidRPr="00355380">
        <w:rPr>
          <w:rFonts w:ascii="Times New Roman" w:hAnsi="Times New Roman"/>
          <w:color w:val="000000"/>
          <w:szCs w:val="24"/>
        </w:rPr>
        <w:t xml:space="preserve"> agricultural co-ops, food co-ops, </w:t>
      </w:r>
      <w:r w:rsidRPr="00355380">
        <w:rPr>
          <w:rFonts w:ascii="Times New Roman" w:hAnsi="Times New Roman"/>
          <w:color w:val="000000"/>
          <w:szCs w:val="24"/>
        </w:rPr>
        <w:t xml:space="preserve">health care co-ops, childcare co-ops, housing co-ops, </w:t>
      </w:r>
      <w:r w:rsidR="0007435A" w:rsidRPr="00355380">
        <w:rPr>
          <w:rFonts w:ascii="Times New Roman" w:hAnsi="Times New Roman"/>
          <w:color w:val="000000"/>
          <w:szCs w:val="24"/>
        </w:rPr>
        <w:t>credit union</w:t>
      </w:r>
      <w:r w:rsidRPr="00355380">
        <w:rPr>
          <w:rFonts w:ascii="Times New Roman" w:hAnsi="Times New Roman"/>
          <w:color w:val="000000"/>
          <w:szCs w:val="24"/>
        </w:rPr>
        <w:t>s</w:t>
      </w:r>
      <w:r w:rsidR="0007435A" w:rsidRPr="00355380">
        <w:rPr>
          <w:rFonts w:ascii="Times New Roman" w:hAnsi="Times New Roman"/>
          <w:color w:val="000000"/>
          <w:szCs w:val="24"/>
        </w:rPr>
        <w:t xml:space="preserve">, rural utility and telecom associations, renewable energy co-ops, funeral co-ops, worker co-ops, and </w:t>
      </w:r>
      <w:r w:rsidR="00E044FF" w:rsidRPr="00355380">
        <w:rPr>
          <w:rFonts w:ascii="Times New Roman" w:hAnsi="Times New Roman"/>
          <w:color w:val="000000"/>
          <w:szCs w:val="24"/>
        </w:rPr>
        <w:t>multi-stakeholder</w:t>
      </w:r>
      <w:r w:rsidR="00612A99" w:rsidRPr="00355380">
        <w:rPr>
          <w:rFonts w:ascii="Times New Roman" w:hAnsi="Times New Roman"/>
          <w:color w:val="000000"/>
          <w:szCs w:val="24"/>
        </w:rPr>
        <w:t xml:space="preserve"> co-operatives (known as “solidarity” co-ops in Quebec</w:t>
      </w:r>
      <w:r w:rsidR="00E044FF" w:rsidRPr="00355380">
        <w:rPr>
          <w:rFonts w:ascii="Times New Roman" w:hAnsi="Times New Roman"/>
          <w:color w:val="000000"/>
          <w:szCs w:val="24"/>
        </w:rPr>
        <w:t>)</w:t>
      </w:r>
      <w:r w:rsidR="00E7525C" w:rsidRPr="00355380">
        <w:rPr>
          <w:rFonts w:ascii="Times New Roman" w:hAnsi="Times New Roman"/>
          <w:color w:val="000000"/>
          <w:szCs w:val="24"/>
        </w:rPr>
        <w:t>.</w:t>
      </w:r>
      <w:r w:rsidR="00417E90" w:rsidRPr="00355380">
        <w:rPr>
          <w:rFonts w:ascii="Times New Roman" w:hAnsi="Times New Roman"/>
          <w:color w:val="000000"/>
          <w:szCs w:val="24"/>
        </w:rPr>
        <w:t xml:space="preserve">  And, co-ops are set to grow.  A majority of Canadians (57%) have a deep connection to the values of the co-operative sector.  Six out of 10 Canadians: </w:t>
      </w:r>
    </w:p>
    <w:p w14:paraId="402C6356" w14:textId="4944A983" w:rsidR="00417E90" w:rsidRPr="00355380" w:rsidRDefault="00417E90" w:rsidP="00666487">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color w:val="000000"/>
        </w:rPr>
      </w:pPr>
      <w:r w:rsidRPr="00355380">
        <w:rPr>
          <w:rFonts w:ascii="Times New Roman" w:hAnsi="Times New Roman" w:cs="Times New Roman"/>
          <w:color w:val="000000"/>
        </w:rPr>
        <w:t xml:space="preserve">like to support local </w:t>
      </w:r>
      <w:r w:rsidR="00666487" w:rsidRPr="00355380">
        <w:rPr>
          <w:rFonts w:ascii="Times New Roman" w:hAnsi="Times New Roman" w:cs="Times New Roman"/>
          <w:color w:val="000000"/>
        </w:rPr>
        <w:t xml:space="preserve">businesses </w:t>
      </w:r>
      <w:r w:rsidRPr="00355380">
        <w:rPr>
          <w:rFonts w:ascii="Times New Roman" w:hAnsi="Times New Roman" w:cs="Times New Roman"/>
          <w:color w:val="000000"/>
        </w:rPr>
        <w:t xml:space="preserve">whenever they can, </w:t>
      </w:r>
    </w:p>
    <w:p w14:paraId="49F56079" w14:textId="77777777" w:rsidR="00417E90" w:rsidRPr="00355380" w:rsidRDefault="00417E90" w:rsidP="00666487">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color w:val="000000"/>
        </w:rPr>
      </w:pPr>
      <w:r w:rsidRPr="00355380">
        <w:rPr>
          <w:rFonts w:ascii="Times New Roman" w:hAnsi="Times New Roman" w:cs="Times New Roman"/>
          <w:color w:val="000000"/>
        </w:rPr>
        <w:t xml:space="preserve">want a say in how the place they work runs, </w:t>
      </w:r>
    </w:p>
    <w:p w14:paraId="1B3B6204" w14:textId="77777777" w:rsidR="00417E90" w:rsidRPr="00355380" w:rsidRDefault="00417E90" w:rsidP="00666487">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color w:val="000000"/>
        </w:rPr>
      </w:pPr>
      <w:r w:rsidRPr="00355380">
        <w:rPr>
          <w:rFonts w:ascii="Times New Roman" w:hAnsi="Times New Roman" w:cs="Times New Roman"/>
          <w:color w:val="000000"/>
        </w:rPr>
        <w:t>agree that those who support or work in a business should benefit from its success, and</w:t>
      </w:r>
    </w:p>
    <w:p w14:paraId="7F1589FA" w14:textId="51433B00" w:rsidR="00417E90" w:rsidRPr="00355380" w:rsidRDefault="00417E90" w:rsidP="00666487">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color w:val="000000"/>
        </w:rPr>
      </w:pPr>
      <w:r w:rsidRPr="00355380">
        <w:rPr>
          <w:rFonts w:ascii="Times New Roman" w:hAnsi="Times New Roman" w:cs="Times New Roman"/>
          <w:color w:val="000000"/>
        </w:rPr>
        <w:t>agree that when people co-operate to address what they need, it produces better outcomes.</w:t>
      </w:r>
    </w:p>
    <w:p w14:paraId="42007D15" w14:textId="77777777" w:rsidR="00417E90" w:rsidRPr="00355380" w:rsidRDefault="00417E90" w:rsidP="00E75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B19E318" w14:textId="77777777" w:rsidR="00355380" w:rsidRDefault="00355380">
      <w:pPr>
        <w:rPr>
          <w:rFonts w:ascii="Times New Roman" w:hAnsi="Times New Roman"/>
          <w:b/>
          <w:bCs/>
          <w:color w:val="009999"/>
          <w:sz w:val="28"/>
          <w:szCs w:val="28"/>
        </w:rPr>
      </w:pPr>
      <w:r>
        <w:rPr>
          <w:rFonts w:ascii="Times New Roman" w:hAnsi="Times New Roman"/>
        </w:rPr>
        <w:br w:type="page"/>
      </w:r>
    </w:p>
    <w:p w14:paraId="4FB0C4AA" w14:textId="7F2A0BF6" w:rsidR="009A1301" w:rsidRPr="00355380" w:rsidRDefault="00A820E0" w:rsidP="00A928F1">
      <w:pPr>
        <w:pStyle w:val="Heading1"/>
        <w:rPr>
          <w:rFonts w:ascii="Times New Roman" w:hAnsi="Times New Roman" w:cs="Times New Roman"/>
        </w:rPr>
      </w:pPr>
      <w:bookmarkStart w:id="4" w:name="_Toc62830704"/>
      <w:r w:rsidRPr="00355380">
        <w:rPr>
          <w:rFonts w:ascii="Times New Roman" w:hAnsi="Times New Roman" w:cs="Times New Roman"/>
        </w:rPr>
        <w:lastRenderedPageBreak/>
        <w:t xml:space="preserve">Worker and </w:t>
      </w:r>
      <w:r w:rsidR="00FA0601" w:rsidRPr="00355380">
        <w:rPr>
          <w:rFonts w:ascii="Times New Roman" w:hAnsi="Times New Roman" w:cs="Times New Roman"/>
        </w:rPr>
        <w:t>Multi-stakeholder</w:t>
      </w:r>
      <w:r w:rsidRPr="00355380">
        <w:rPr>
          <w:rFonts w:ascii="Times New Roman" w:hAnsi="Times New Roman" w:cs="Times New Roman"/>
        </w:rPr>
        <w:t xml:space="preserve"> Co-operatives</w:t>
      </w:r>
      <w:bookmarkEnd w:id="4"/>
    </w:p>
    <w:p w14:paraId="0B480942" w14:textId="714E7249" w:rsidR="00E7525C" w:rsidRPr="00355380" w:rsidRDefault="00E7525C" w:rsidP="00E7525C">
      <w:pPr>
        <w:rPr>
          <w:rFonts w:ascii="Times New Roman" w:hAnsi="Times New Roman"/>
          <w:color w:val="000000"/>
        </w:rPr>
      </w:pPr>
      <w:r w:rsidRPr="00355380">
        <w:rPr>
          <w:rFonts w:ascii="Times New Roman" w:hAnsi="Times New Roman"/>
          <w:color w:val="000000"/>
        </w:rPr>
        <w:t xml:space="preserve">All of </w:t>
      </w:r>
      <w:r w:rsidR="008B4F19" w:rsidRPr="00355380">
        <w:rPr>
          <w:rFonts w:ascii="Times New Roman" w:hAnsi="Times New Roman"/>
          <w:color w:val="000000"/>
        </w:rPr>
        <w:t>the Federation</w:t>
      </w:r>
      <w:r w:rsidRPr="00355380">
        <w:rPr>
          <w:rFonts w:ascii="Times New Roman" w:hAnsi="Times New Roman"/>
          <w:color w:val="000000"/>
        </w:rPr>
        <w:t xml:space="preserve">’s </w:t>
      </w:r>
      <w:r w:rsidR="00FA0601" w:rsidRPr="00355380">
        <w:rPr>
          <w:rFonts w:ascii="Times New Roman" w:hAnsi="Times New Roman"/>
          <w:color w:val="000000"/>
        </w:rPr>
        <w:t>member</w:t>
      </w:r>
      <w:r w:rsidR="00535F7D" w:rsidRPr="00355380">
        <w:rPr>
          <w:rFonts w:ascii="Times New Roman" w:hAnsi="Times New Roman"/>
          <w:color w:val="000000"/>
        </w:rPr>
        <w:t xml:space="preserve"> co-op</w:t>
      </w:r>
      <w:r w:rsidR="00FA0601" w:rsidRPr="00355380">
        <w:rPr>
          <w:rFonts w:ascii="Times New Roman" w:hAnsi="Times New Roman"/>
          <w:color w:val="000000"/>
        </w:rPr>
        <w:t>s</w:t>
      </w:r>
      <w:r w:rsidRPr="00355380">
        <w:rPr>
          <w:rFonts w:ascii="Times New Roman" w:hAnsi="Times New Roman"/>
          <w:color w:val="000000"/>
        </w:rPr>
        <w:t xml:space="preserve"> are </w:t>
      </w:r>
      <w:r w:rsidR="00535F7D" w:rsidRPr="00355380">
        <w:rPr>
          <w:rFonts w:ascii="Times New Roman" w:hAnsi="Times New Roman"/>
          <w:color w:val="000000"/>
        </w:rPr>
        <w:t xml:space="preserve">either fully owned by the </w:t>
      </w:r>
      <w:r w:rsidR="00612A99" w:rsidRPr="00355380">
        <w:rPr>
          <w:rFonts w:ascii="Times New Roman" w:hAnsi="Times New Roman"/>
          <w:color w:val="000000"/>
        </w:rPr>
        <w:t>w</w:t>
      </w:r>
      <w:r w:rsidRPr="00355380">
        <w:rPr>
          <w:rFonts w:ascii="Times New Roman" w:hAnsi="Times New Roman"/>
          <w:color w:val="000000"/>
        </w:rPr>
        <w:t>orker</w:t>
      </w:r>
      <w:r w:rsidR="00535F7D" w:rsidRPr="00355380">
        <w:rPr>
          <w:rFonts w:ascii="Times New Roman" w:hAnsi="Times New Roman"/>
          <w:color w:val="000000"/>
        </w:rPr>
        <w:t xml:space="preserve">s, or by workers and other </w:t>
      </w:r>
      <w:r w:rsidR="00612A99" w:rsidRPr="00355380">
        <w:rPr>
          <w:rFonts w:ascii="Times New Roman" w:hAnsi="Times New Roman"/>
          <w:color w:val="000000"/>
        </w:rPr>
        <w:t>stakeholder</w:t>
      </w:r>
      <w:r w:rsidR="00535F7D" w:rsidRPr="00355380">
        <w:rPr>
          <w:rFonts w:ascii="Times New Roman" w:hAnsi="Times New Roman"/>
          <w:color w:val="000000"/>
        </w:rPr>
        <w:t>s</w:t>
      </w:r>
      <w:r w:rsidR="00612A99" w:rsidRPr="00355380">
        <w:rPr>
          <w:rFonts w:ascii="Times New Roman" w:hAnsi="Times New Roman"/>
          <w:color w:val="000000"/>
        </w:rPr>
        <w:t xml:space="preserve">.  </w:t>
      </w:r>
      <w:r w:rsidR="00535F7D" w:rsidRPr="00355380">
        <w:rPr>
          <w:rFonts w:ascii="Times New Roman" w:hAnsi="Times New Roman"/>
          <w:color w:val="000000"/>
        </w:rPr>
        <w:t>As business owners, the w</w:t>
      </w:r>
      <w:r w:rsidR="00612A99" w:rsidRPr="00355380">
        <w:rPr>
          <w:rFonts w:ascii="Times New Roman" w:hAnsi="Times New Roman"/>
          <w:color w:val="000000"/>
        </w:rPr>
        <w:t xml:space="preserve">orkers </w:t>
      </w:r>
      <w:r w:rsidR="00535F7D" w:rsidRPr="00355380">
        <w:rPr>
          <w:rFonts w:ascii="Times New Roman" w:hAnsi="Times New Roman"/>
          <w:color w:val="000000"/>
        </w:rPr>
        <w:t xml:space="preserve">(and other </w:t>
      </w:r>
      <w:r w:rsidR="00612A99" w:rsidRPr="00355380">
        <w:rPr>
          <w:rFonts w:ascii="Times New Roman" w:hAnsi="Times New Roman"/>
          <w:color w:val="000000"/>
        </w:rPr>
        <w:t>stakeholder</w:t>
      </w:r>
      <w:r w:rsidR="00535F7D" w:rsidRPr="00355380">
        <w:rPr>
          <w:rFonts w:ascii="Times New Roman" w:hAnsi="Times New Roman"/>
          <w:color w:val="000000"/>
        </w:rPr>
        <w:t xml:space="preserve"> owners)</w:t>
      </w:r>
      <w:r w:rsidR="00612A99" w:rsidRPr="00355380">
        <w:rPr>
          <w:rFonts w:ascii="Times New Roman" w:hAnsi="Times New Roman"/>
          <w:color w:val="000000"/>
        </w:rPr>
        <w:t xml:space="preserve"> elect representatives to the board of directors</w:t>
      </w:r>
      <w:r w:rsidR="00535F7D" w:rsidRPr="00355380">
        <w:rPr>
          <w:rFonts w:ascii="Times New Roman" w:hAnsi="Times New Roman"/>
          <w:color w:val="000000"/>
        </w:rPr>
        <w:t>.  F</w:t>
      </w:r>
      <w:r w:rsidR="00612A99" w:rsidRPr="00355380">
        <w:rPr>
          <w:rFonts w:ascii="Times New Roman" w:hAnsi="Times New Roman"/>
          <w:color w:val="000000"/>
        </w:rPr>
        <w:t xml:space="preserve">or example, </w:t>
      </w:r>
      <w:r w:rsidR="00535F7D" w:rsidRPr="00355380">
        <w:rPr>
          <w:rFonts w:ascii="Times New Roman" w:hAnsi="Times New Roman"/>
          <w:color w:val="000000"/>
        </w:rPr>
        <w:t>a multi-stakeholder food co-op may have worker, producer and consumer owners on the board</w:t>
      </w:r>
      <w:r w:rsidR="00612A99" w:rsidRPr="00355380">
        <w:rPr>
          <w:rFonts w:ascii="Times New Roman" w:hAnsi="Times New Roman"/>
          <w:color w:val="000000"/>
        </w:rPr>
        <w:t xml:space="preserve">. </w:t>
      </w:r>
      <w:r w:rsidRPr="00355380">
        <w:rPr>
          <w:rFonts w:ascii="Times New Roman" w:hAnsi="Times New Roman"/>
          <w:color w:val="000000"/>
        </w:rPr>
        <w:t xml:space="preserve"> Although only a minority of Canada’s thousands of vibrant co-operative enterprises, the 280 active worker co-op</w:t>
      </w:r>
      <w:r w:rsidR="0010283C" w:rsidRPr="00355380">
        <w:rPr>
          <w:rFonts w:ascii="Times New Roman" w:hAnsi="Times New Roman"/>
          <w:color w:val="000000"/>
        </w:rPr>
        <w:t>erative</w:t>
      </w:r>
      <w:r w:rsidRPr="00355380">
        <w:rPr>
          <w:rFonts w:ascii="Times New Roman" w:hAnsi="Times New Roman"/>
          <w:color w:val="000000"/>
        </w:rPr>
        <w:t>s are also among the most stable – as has been shown in a variety of studies, including in Quebec, BC, Alberta, as well as in Europe.</w:t>
      </w:r>
    </w:p>
    <w:p w14:paraId="5C0B83F3" w14:textId="40D1DA71" w:rsidR="00FA0601" w:rsidRPr="00355380" w:rsidRDefault="00FA0601" w:rsidP="00E7525C">
      <w:pPr>
        <w:rPr>
          <w:rFonts w:ascii="Times New Roman" w:hAnsi="Times New Roman"/>
          <w:color w:val="000000"/>
        </w:rPr>
      </w:pPr>
    </w:p>
    <w:p w14:paraId="4DB600BC" w14:textId="04C562F8" w:rsidR="00FA0601" w:rsidRPr="00355380" w:rsidRDefault="00FA0601" w:rsidP="00E7525C">
      <w:pPr>
        <w:rPr>
          <w:rFonts w:ascii="Times New Roman" w:hAnsi="Times New Roman"/>
          <w:color w:val="000000"/>
        </w:rPr>
      </w:pPr>
      <w:r w:rsidRPr="00355380">
        <w:rPr>
          <w:rFonts w:ascii="Times New Roman" w:hAnsi="Times New Roman"/>
          <w:color w:val="000000"/>
        </w:rPr>
        <w:t>Worker-owne</w:t>
      </w:r>
      <w:r w:rsidR="004C3670" w:rsidRPr="00355380">
        <w:rPr>
          <w:rFonts w:ascii="Times New Roman" w:hAnsi="Times New Roman"/>
          <w:color w:val="000000"/>
        </w:rPr>
        <w:t xml:space="preserve">rs </w:t>
      </w:r>
      <w:r w:rsidRPr="00355380">
        <w:rPr>
          <w:rFonts w:ascii="Times New Roman" w:hAnsi="Times New Roman"/>
          <w:color w:val="000000"/>
        </w:rPr>
        <w:t xml:space="preserve">have roots in their communities, unlike outside venture capital or multinational firms. </w:t>
      </w:r>
      <w:r w:rsidR="00535F7D" w:rsidRPr="00355380">
        <w:rPr>
          <w:rFonts w:ascii="Times New Roman" w:hAnsi="Times New Roman"/>
          <w:color w:val="000000"/>
        </w:rPr>
        <w:t xml:space="preserve"> </w:t>
      </w:r>
      <w:r w:rsidR="004C3670" w:rsidRPr="00355380">
        <w:rPr>
          <w:rFonts w:ascii="Times New Roman" w:hAnsi="Times New Roman"/>
          <w:color w:val="000000"/>
        </w:rPr>
        <w:t>And, b</w:t>
      </w:r>
      <w:r w:rsidR="00535F7D" w:rsidRPr="00355380">
        <w:rPr>
          <w:rFonts w:ascii="Times New Roman" w:hAnsi="Times New Roman"/>
          <w:color w:val="000000"/>
        </w:rPr>
        <w:t xml:space="preserve">ecause worker-owners have a say in how their businesses are run, they </w:t>
      </w:r>
      <w:r w:rsidRPr="00355380">
        <w:rPr>
          <w:rFonts w:ascii="Times New Roman" w:hAnsi="Times New Roman"/>
          <w:color w:val="000000"/>
        </w:rPr>
        <w:t xml:space="preserve">generally have good working conditions, decent hours, and livable wages. </w:t>
      </w:r>
      <w:r w:rsidR="00535F7D" w:rsidRPr="00355380">
        <w:rPr>
          <w:rFonts w:ascii="Times New Roman" w:hAnsi="Times New Roman"/>
          <w:color w:val="000000"/>
        </w:rPr>
        <w:t xml:space="preserve"> </w:t>
      </w:r>
      <w:r w:rsidRPr="00355380">
        <w:rPr>
          <w:rFonts w:ascii="Times New Roman" w:hAnsi="Times New Roman"/>
          <w:color w:val="000000"/>
        </w:rPr>
        <w:t>These co-ops also have extra strength and resilience in dealing with market downturns</w:t>
      </w:r>
      <w:r w:rsidR="00535F7D" w:rsidRPr="00355380">
        <w:rPr>
          <w:rFonts w:ascii="Times New Roman" w:hAnsi="Times New Roman"/>
          <w:color w:val="000000"/>
        </w:rPr>
        <w:t>, as the workers find creative solutions in work-sharing and using indivisible reserves to provide needed cash flow</w:t>
      </w:r>
      <w:r w:rsidRPr="00355380">
        <w:rPr>
          <w:rFonts w:ascii="Times New Roman" w:hAnsi="Times New Roman"/>
          <w:color w:val="000000"/>
        </w:rPr>
        <w:t>.</w:t>
      </w:r>
    </w:p>
    <w:p w14:paraId="0581BF11" w14:textId="6427A790" w:rsidR="00535F7D" w:rsidRPr="00355380" w:rsidRDefault="00535F7D" w:rsidP="00FA0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E72107C" w14:textId="6077BC0B" w:rsidR="00D632D3" w:rsidRPr="00355380" w:rsidRDefault="00666487" w:rsidP="00FA0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55380">
        <w:rPr>
          <w:rFonts w:ascii="Times New Roman" w:hAnsi="Times New Roman"/>
          <w:noProof/>
          <w:color w:val="000000"/>
        </w:rPr>
        <mc:AlternateContent>
          <mc:Choice Requires="wps">
            <w:drawing>
              <wp:anchor distT="45720" distB="45720" distL="114300" distR="114300" simplePos="0" relativeHeight="251666432" behindDoc="0" locked="0" layoutInCell="1" allowOverlap="1" wp14:anchorId="50F9B172" wp14:editId="0CD55AFD">
                <wp:simplePos x="0" y="0"/>
                <wp:positionH relativeFrom="column">
                  <wp:posOffset>3761105</wp:posOffset>
                </wp:positionH>
                <wp:positionV relativeFrom="paragraph">
                  <wp:posOffset>3175</wp:posOffset>
                </wp:positionV>
                <wp:extent cx="2360930" cy="3829050"/>
                <wp:effectExtent l="0" t="0" r="2286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29050"/>
                        </a:xfrm>
                        <a:prstGeom prst="rect">
                          <a:avLst/>
                        </a:prstGeom>
                        <a:solidFill>
                          <a:srgbClr val="FFFFFF"/>
                        </a:solidFill>
                        <a:ln w="9525">
                          <a:solidFill>
                            <a:srgbClr val="000000"/>
                          </a:solidFill>
                          <a:miter lim="800000"/>
                          <a:headEnd/>
                          <a:tailEnd/>
                        </a:ln>
                      </wps:spPr>
                      <wps:txbx>
                        <w:txbxContent>
                          <w:p w14:paraId="6E364E1D" w14:textId="72D68033" w:rsidR="001F204D" w:rsidRPr="000F6F9C" w:rsidRDefault="001F204D">
                            <w:pPr>
                              <w:rPr>
                                <w:rFonts w:asciiTheme="majorHAnsi" w:hAnsiTheme="majorHAnsi" w:cstheme="majorHAnsi"/>
                                <w:sz w:val="20"/>
                              </w:rPr>
                            </w:pPr>
                            <w:r w:rsidRPr="00FF5E93">
                              <w:rPr>
                                <w:rFonts w:asciiTheme="majorHAnsi" w:hAnsiTheme="majorHAnsi" w:cstheme="majorHAnsi"/>
                                <w:b/>
                                <w:bCs/>
                                <w:sz w:val="22"/>
                                <w:szCs w:val="22"/>
                              </w:rPr>
                              <w:t>Multicultural Health Brokers Co-op</w:t>
                            </w:r>
                            <w:r w:rsidRPr="000F6F9C">
                              <w:rPr>
                                <w:rFonts w:asciiTheme="majorHAnsi" w:hAnsiTheme="majorHAnsi" w:cstheme="majorHAnsi"/>
                                <w:b/>
                                <w:bCs/>
                                <w:sz w:val="20"/>
                              </w:rPr>
                              <w:t xml:space="preserve"> </w:t>
                            </w:r>
                            <w:r w:rsidRPr="00612A99">
                              <w:rPr>
                                <w:rFonts w:asciiTheme="majorHAnsi" w:hAnsiTheme="majorHAnsi" w:cstheme="majorHAnsi"/>
                                <w:sz w:val="20"/>
                              </w:rPr>
                              <w:t>(mchb.org)</w:t>
                            </w:r>
                            <w:r w:rsidRPr="000F6F9C">
                              <w:rPr>
                                <w:rFonts w:asciiTheme="majorHAnsi" w:hAnsiTheme="majorHAnsi" w:cstheme="majorHAnsi"/>
                                <w:sz w:val="20"/>
                              </w:rPr>
                              <w:t xml:space="preserve"> began 25 years ago to support its diverse membership.  Today, the 75 worker-owners serve over 2,000 families in Edmonton and area</w:t>
                            </w:r>
                            <w:r>
                              <w:rPr>
                                <w:rFonts w:asciiTheme="majorHAnsi" w:hAnsiTheme="majorHAnsi" w:cstheme="majorHAnsi"/>
                                <w:sz w:val="20"/>
                              </w:rPr>
                              <w:t xml:space="preserve">. </w:t>
                            </w:r>
                            <w:r w:rsidRPr="000F6F9C">
                              <w:rPr>
                                <w:rFonts w:asciiTheme="majorHAnsi" w:hAnsiTheme="majorHAnsi" w:cstheme="majorHAnsi"/>
                                <w:sz w:val="20"/>
                              </w:rPr>
                              <w:t xml:space="preserve"> The goal was to enhance the health and well-being of families, and foster their efforts at building community so they could thrive, and actively contribute to society. </w:t>
                            </w:r>
                            <w:r>
                              <w:rPr>
                                <w:rFonts w:asciiTheme="majorHAnsi" w:hAnsiTheme="majorHAnsi" w:cstheme="majorHAnsi"/>
                                <w:sz w:val="20"/>
                              </w:rPr>
                              <w:t xml:space="preserve">The co-op’s </w:t>
                            </w:r>
                            <w:r w:rsidRPr="000F6F9C">
                              <w:rPr>
                                <w:rFonts w:asciiTheme="majorHAnsi" w:hAnsiTheme="majorHAnsi" w:cstheme="majorHAnsi"/>
                                <w:sz w:val="20"/>
                              </w:rPr>
                              <w:t xml:space="preserve">cultural brokers are from immigrant communities, and know first-hand the social, economic, and language difficulties that immigrants and refugees face. This places </w:t>
                            </w:r>
                            <w:r>
                              <w:rPr>
                                <w:rFonts w:asciiTheme="majorHAnsi" w:hAnsiTheme="majorHAnsi" w:cstheme="majorHAnsi"/>
                                <w:sz w:val="20"/>
                              </w:rPr>
                              <w:t xml:space="preserve">the co-op </w:t>
                            </w:r>
                            <w:r w:rsidRPr="000F6F9C">
                              <w:rPr>
                                <w:rFonts w:asciiTheme="majorHAnsi" w:hAnsiTheme="majorHAnsi" w:cstheme="majorHAnsi"/>
                                <w:sz w:val="20"/>
                              </w:rPr>
                              <w:t>in a unique position to bridge the gap between newcomer families and Canadian society.</w:t>
                            </w:r>
                          </w:p>
                          <w:p w14:paraId="3899E7B8" w14:textId="77777777" w:rsidR="001F204D" w:rsidRPr="000F6F9C" w:rsidRDefault="001F204D">
                            <w:pPr>
                              <w:rPr>
                                <w:rFonts w:asciiTheme="majorHAnsi" w:hAnsiTheme="majorHAnsi" w:cstheme="majorHAnsi"/>
                                <w:sz w:val="20"/>
                              </w:rPr>
                            </w:pPr>
                          </w:p>
                          <w:p w14:paraId="579B39A4" w14:textId="1E695E49" w:rsidR="001F204D" w:rsidRDefault="001F204D">
                            <w:r w:rsidRPr="000F6F9C">
                              <w:rPr>
                                <w:noProof/>
                              </w:rPr>
                              <w:drawing>
                                <wp:inline distT="0" distB="0" distL="0" distR="0" wp14:anchorId="00DEAEBC" wp14:editId="03DA9D66">
                                  <wp:extent cx="2162810" cy="1096010"/>
                                  <wp:effectExtent l="0" t="0" r="889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2810" cy="10960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0F9B172" id="_x0000_t202" coordsize="21600,21600" o:spt="202" path="m,l,21600r21600,l21600,xe">
                <v:stroke joinstyle="miter"/>
                <v:path gradientshapeok="t" o:connecttype="rect"/>
              </v:shapetype>
              <v:shape id="Text Box 2" o:spid="_x0000_s1026" type="#_x0000_t202" style="position:absolute;margin-left:296.15pt;margin-top:.25pt;width:185.9pt;height:301.5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">
                <v:textbox>
                  <w:txbxContent>
                    <w:p w14:paraId="6E364E1D" w14:textId="72D68033" w:rsidR="001F204D" w:rsidRPr="000F6F9C" w:rsidRDefault="001F204D">
                      <w:pPr>
                        <w:rPr>
                          <w:rFonts w:asciiTheme="majorHAnsi" w:hAnsiTheme="majorHAnsi" w:cstheme="majorHAnsi"/>
                          <w:sz w:val="20"/>
                        </w:rPr>
                      </w:pPr>
                      <w:r w:rsidRPr="00FF5E93">
                        <w:rPr>
                          <w:rFonts w:asciiTheme="majorHAnsi" w:hAnsiTheme="majorHAnsi" w:cstheme="majorHAnsi"/>
                          <w:b/>
                          <w:bCs/>
                          <w:sz w:val="22"/>
                          <w:szCs w:val="22"/>
                        </w:rPr>
                        <w:t>Multicultural Health Brokers Co-op</w:t>
                      </w:r>
                      <w:r w:rsidRPr="000F6F9C">
                        <w:rPr>
                          <w:rFonts w:asciiTheme="majorHAnsi" w:hAnsiTheme="majorHAnsi" w:cstheme="majorHAnsi"/>
                          <w:b/>
                          <w:bCs/>
                          <w:sz w:val="20"/>
                        </w:rPr>
                        <w:t xml:space="preserve"> </w:t>
                      </w:r>
                      <w:r w:rsidRPr="00612A99">
                        <w:rPr>
                          <w:rFonts w:asciiTheme="majorHAnsi" w:hAnsiTheme="majorHAnsi" w:cstheme="majorHAnsi"/>
                          <w:sz w:val="20"/>
                        </w:rPr>
                        <w:t>(mchb.org)</w:t>
                      </w:r>
                      <w:r w:rsidRPr="000F6F9C">
                        <w:rPr>
                          <w:rFonts w:asciiTheme="majorHAnsi" w:hAnsiTheme="majorHAnsi" w:cstheme="majorHAnsi"/>
                          <w:sz w:val="20"/>
                        </w:rPr>
                        <w:t xml:space="preserve"> began 25 years ago to support its diverse membership.  Today, the 75 worker-owners serve over 2,000 families in Edmonton and area</w:t>
                      </w:r>
                      <w:r>
                        <w:rPr>
                          <w:rFonts w:asciiTheme="majorHAnsi" w:hAnsiTheme="majorHAnsi" w:cstheme="majorHAnsi"/>
                          <w:sz w:val="20"/>
                        </w:rPr>
                        <w:t xml:space="preserve">. </w:t>
                      </w:r>
                      <w:r w:rsidRPr="000F6F9C">
                        <w:rPr>
                          <w:rFonts w:asciiTheme="majorHAnsi" w:hAnsiTheme="majorHAnsi" w:cstheme="majorHAnsi"/>
                          <w:sz w:val="20"/>
                        </w:rPr>
                        <w:t xml:space="preserve"> The goal was to enhance the health and well-being of families, and foster their efforts at building community so they could thrive, and actively contribute to society. </w:t>
                      </w:r>
                      <w:r>
                        <w:rPr>
                          <w:rFonts w:asciiTheme="majorHAnsi" w:hAnsiTheme="majorHAnsi" w:cstheme="majorHAnsi"/>
                          <w:sz w:val="20"/>
                        </w:rPr>
                        <w:t xml:space="preserve">The co-op’s </w:t>
                      </w:r>
                      <w:r w:rsidRPr="000F6F9C">
                        <w:rPr>
                          <w:rFonts w:asciiTheme="majorHAnsi" w:hAnsiTheme="majorHAnsi" w:cstheme="majorHAnsi"/>
                          <w:sz w:val="20"/>
                        </w:rPr>
                        <w:t xml:space="preserve">cultural brokers are from immigrant communities, and know first-hand the social, economic, and language difficulties that immigrants and refugees face. This places </w:t>
                      </w:r>
                      <w:r>
                        <w:rPr>
                          <w:rFonts w:asciiTheme="majorHAnsi" w:hAnsiTheme="majorHAnsi" w:cstheme="majorHAnsi"/>
                          <w:sz w:val="20"/>
                        </w:rPr>
                        <w:t xml:space="preserve">the co-op </w:t>
                      </w:r>
                      <w:r w:rsidRPr="000F6F9C">
                        <w:rPr>
                          <w:rFonts w:asciiTheme="majorHAnsi" w:hAnsiTheme="majorHAnsi" w:cstheme="majorHAnsi"/>
                          <w:sz w:val="20"/>
                        </w:rPr>
                        <w:t>in a unique position to bridge the gap between newcomer families and Canadian society.</w:t>
                      </w:r>
                    </w:p>
                    <w:p w14:paraId="3899E7B8" w14:textId="77777777" w:rsidR="001F204D" w:rsidRPr="000F6F9C" w:rsidRDefault="001F204D">
                      <w:pPr>
                        <w:rPr>
                          <w:rFonts w:asciiTheme="majorHAnsi" w:hAnsiTheme="majorHAnsi" w:cstheme="majorHAnsi"/>
                          <w:sz w:val="20"/>
                        </w:rPr>
                      </w:pPr>
                    </w:p>
                    <w:p w14:paraId="579B39A4" w14:textId="1E695E49" w:rsidR="001F204D" w:rsidRDefault="001F204D">
                      <w:r w:rsidRPr="000F6F9C">
                        <w:rPr>
                          <w:noProof/>
                        </w:rPr>
                        <w:drawing>
                          <wp:inline distT="0" distB="0" distL="0" distR="0" wp14:anchorId="00DEAEBC" wp14:editId="03DA9D66">
                            <wp:extent cx="2162810" cy="1096010"/>
                            <wp:effectExtent l="0" t="0" r="889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2810" cy="1096010"/>
                                    </a:xfrm>
                                    <a:prstGeom prst="rect">
                                      <a:avLst/>
                                    </a:prstGeom>
                                    <a:noFill/>
                                    <a:ln>
                                      <a:noFill/>
                                    </a:ln>
                                  </pic:spPr>
                                </pic:pic>
                              </a:graphicData>
                            </a:graphic>
                          </wp:inline>
                        </w:drawing>
                      </w:r>
                    </w:p>
                  </w:txbxContent>
                </v:textbox>
                <w10:wrap type="square"/>
              </v:shape>
            </w:pict>
          </mc:Fallback>
        </mc:AlternateContent>
      </w:r>
      <w:r w:rsidR="00D632D3" w:rsidRPr="00355380">
        <w:rPr>
          <w:rFonts w:ascii="Times New Roman" w:hAnsi="Times New Roman"/>
        </w:rPr>
        <w:t>Over 100 studies across many countries indicate that employee ownership (in co-operatives and other legal forms</w:t>
      </w:r>
      <w:r w:rsidR="00612A99" w:rsidRPr="00355380">
        <w:rPr>
          <w:rFonts w:ascii="Times New Roman" w:hAnsi="Times New Roman"/>
        </w:rPr>
        <w:t xml:space="preserve"> like </w:t>
      </w:r>
      <w:r w:rsidR="00F523A7" w:rsidRPr="00355380">
        <w:rPr>
          <w:rFonts w:ascii="Times New Roman" w:hAnsi="Times New Roman"/>
        </w:rPr>
        <w:t>Employee Stock Ownership Plans or “</w:t>
      </w:r>
      <w:r w:rsidR="00612A99" w:rsidRPr="00355380">
        <w:rPr>
          <w:rFonts w:ascii="Times New Roman" w:hAnsi="Times New Roman"/>
        </w:rPr>
        <w:t>ESOPs</w:t>
      </w:r>
      <w:r w:rsidR="00F523A7" w:rsidRPr="00355380">
        <w:rPr>
          <w:rFonts w:ascii="Times New Roman" w:hAnsi="Times New Roman"/>
        </w:rPr>
        <w:t>”</w:t>
      </w:r>
      <w:r w:rsidR="00D632D3" w:rsidRPr="00355380">
        <w:rPr>
          <w:rFonts w:ascii="Times New Roman" w:hAnsi="Times New Roman"/>
        </w:rPr>
        <w:t>) is linked to :</w:t>
      </w:r>
    </w:p>
    <w:p w14:paraId="68EF4255" w14:textId="48B574CC" w:rsidR="00D632D3" w:rsidRPr="00355380" w:rsidRDefault="00D632D3" w:rsidP="00612A99">
      <w:pPr>
        <w:pStyle w:val="ListParagraph"/>
        <w:numPr>
          <w:ilvl w:val="0"/>
          <w:numId w:val="12"/>
        </w:numPr>
        <w:rPr>
          <w:rFonts w:ascii="Times New Roman" w:hAnsi="Times New Roman" w:cs="Times New Roman"/>
        </w:rPr>
      </w:pPr>
      <w:r w:rsidRPr="00355380">
        <w:rPr>
          <w:rFonts w:ascii="Times New Roman" w:hAnsi="Times New Roman" w:cs="Times New Roman"/>
        </w:rPr>
        <w:t xml:space="preserve">increases in </w:t>
      </w:r>
      <w:r w:rsidR="00612A99" w:rsidRPr="00355380">
        <w:rPr>
          <w:rFonts w:ascii="Times New Roman" w:hAnsi="Times New Roman" w:cs="Times New Roman"/>
        </w:rPr>
        <w:t>enterprise</w:t>
      </w:r>
      <w:r w:rsidRPr="00355380">
        <w:rPr>
          <w:rFonts w:ascii="Times New Roman" w:hAnsi="Times New Roman" w:cs="Times New Roman"/>
        </w:rPr>
        <w:t xml:space="preserve"> performance </w:t>
      </w:r>
      <w:r w:rsidR="004C3670" w:rsidRPr="00355380">
        <w:rPr>
          <w:rFonts w:ascii="Times New Roman" w:hAnsi="Times New Roman" w:cs="Times New Roman"/>
        </w:rPr>
        <w:t>and</w:t>
      </w:r>
      <w:r w:rsidRPr="00355380">
        <w:rPr>
          <w:rFonts w:ascii="Times New Roman" w:hAnsi="Times New Roman" w:cs="Times New Roman"/>
        </w:rPr>
        <w:t xml:space="preserve"> productivity,</w:t>
      </w:r>
      <w:r w:rsidR="00666487" w:rsidRPr="00355380">
        <w:rPr>
          <w:rFonts w:ascii="Times New Roman" w:hAnsi="Times New Roman" w:cs="Times New Roman"/>
        </w:rPr>
        <w:t xml:space="preserve"> particularly where ownership includes increased participation in decision-making,</w:t>
      </w:r>
      <w:r w:rsidRPr="00355380">
        <w:rPr>
          <w:rFonts w:ascii="Times New Roman" w:hAnsi="Times New Roman" w:cs="Times New Roman"/>
        </w:rPr>
        <w:t xml:space="preserve"> </w:t>
      </w:r>
    </w:p>
    <w:p w14:paraId="5AEC3054" w14:textId="1F58B2F0" w:rsidR="00612A99" w:rsidRPr="00355380" w:rsidRDefault="00D632D3" w:rsidP="00D632D3">
      <w:pPr>
        <w:pStyle w:val="ListParagraph"/>
        <w:numPr>
          <w:ilvl w:val="0"/>
          <w:numId w:val="12"/>
        </w:numPr>
        <w:rPr>
          <w:rFonts w:ascii="Times New Roman" w:hAnsi="Times New Roman" w:cs="Times New Roman"/>
        </w:rPr>
      </w:pPr>
      <w:r w:rsidRPr="00355380">
        <w:rPr>
          <w:rFonts w:ascii="Times New Roman" w:hAnsi="Times New Roman" w:cs="Times New Roman"/>
        </w:rPr>
        <w:t>greater job stability</w:t>
      </w:r>
      <w:r w:rsidR="00666487" w:rsidRPr="00355380">
        <w:rPr>
          <w:rFonts w:ascii="Times New Roman" w:hAnsi="Times New Roman" w:cs="Times New Roman"/>
        </w:rPr>
        <w:t xml:space="preserve"> and</w:t>
      </w:r>
      <w:r w:rsidRPr="00355380">
        <w:rPr>
          <w:rFonts w:ascii="Times New Roman" w:hAnsi="Times New Roman" w:cs="Times New Roman"/>
        </w:rPr>
        <w:t xml:space="preserve"> </w:t>
      </w:r>
      <w:r w:rsidR="00666487" w:rsidRPr="00355380">
        <w:rPr>
          <w:rFonts w:ascii="Times New Roman" w:hAnsi="Times New Roman" w:cs="Times New Roman"/>
        </w:rPr>
        <w:t xml:space="preserve">increased skills development </w:t>
      </w:r>
      <w:r w:rsidRPr="00355380">
        <w:rPr>
          <w:rFonts w:ascii="Times New Roman" w:hAnsi="Times New Roman" w:cs="Times New Roman"/>
        </w:rPr>
        <w:t>with fewer layoffs in recessions,</w:t>
      </w:r>
    </w:p>
    <w:p w14:paraId="2774898F" w14:textId="3CB973E3" w:rsidR="00812B17" w:rsidRPr="00355380" w:rsidRDefault="00D632D3" w:rsidP="00E92B41">
      <w:pPr>
        <w:pStyle w:val="ListParagraph"/>
        <w:numPr>
          <w:ilvl w:val="0"/>
          <w:numId w:val="12"/>
        </w:numPr>
        <w:rPr>
          <w:rFonts w:ascii="Times New Roman" w:hAnsi="Times New Roman" w:cs="Times New Roman"/>
        </w:rPr>
      </w:pPr>
      <w:r w:rsidRPr="00355380">
        <w:rPr>
          <w:rFonts w:ascii="Times New Roman" w:hAnsi="Times New Roman" w:cs="Times New Roman"/>
        </w:rPr>
        <w:t xml:space="preserve">significant potential to alleviate income inequality, and </w:t>
      </w:r>
    </w:p>
    <w:p w14:paraId="345A2EA2" w14:textId="3FEE83EF" w:rsidR="00E7525C" w:rsidRPr="00355380" w:rsidRDefault="00D632D3" w:rsidP="00812B17">
      <w:pPr>
        <w:pStyle w:val="ListParagraph"/>
        <w:numPr>
          <w:ilvl w:val="0"/>
          <w:numId w:val="12"/>
        </w:numPr>
        <w:rPr>
          <w:rFonts w:ascii="Times New Roman" w:hAnsi="Times New Roman" w:cs="Times New Roman"/>
        </w:rPr>
      </w:pPr>
      <w:r w:rsidRPr="00355380">
        <w:rPr>
          <w:rFonts w:ascii="Times New Roman" w:hAnsi="Times New Roman" w:cs="Times New Roman"/>
        </w:rPr>
        <w:t>improved quality of work life due to workers having greater control and more aligned incentives.</w:t>
      </w:r>
      <w:r w:rsidRPr="00355380">
        <w:rPr>
          <w:rStyle w:val="FootnoteReference"/>
          <w:rFonts w:ascii="Times New Roman" w:hAnsi="Times New Roman" w:cs="Times New Roman"/>
        </w:rPr>
        <w:footnoteReference w:id="15"/>
      </w:r>
    </w:p>
    <w:p w14:paraId="5FD020C0" w14:textId="1C802C1E" w:rsidR="00FA0601" w:rsidRPr="00355380" w:rsidRDefault="00FA0601" w:rsidP="0052767C">
      <w:pPr>
        <w:pStyle w:val="NormalWeb"/>
      </w:pPr>
      <w:r w:rsidRPr="00355380">
        <w:t xml:space="preserve">Worker co-ops offer a way into the economy for those who need jobs, and a way to sustain jobs in businesses threatened by changing circumstances.  CWCF also supports co-ops of independent contractors who don’t want to be sole proprietors, </w:t>
      </w:r>
      <w:r w:rsidR="00666487" w:rsidRPr="00355380">
        <w:t>because they prefer</w:t>
      </w:r>
      <w:r w:rsidRPr="00355380">
        <w:t xml:space="preserve"> working alongside colleagues.  CWCF has a plan and program to </w:t>
      </w:r>
      <w:r w:rsidR="00E92B41" w:rsidRPr="00355380">
        <w:t xml:space="preserve">help </w:t>
      </w:r>
      <w:r w:rsidRPr="00355380">
        <w:t>employees take ownership of businesses facing closure, and we want to multiply these efforts.</w:t>
      </w:r>
    </w:p>
    <w:p w14:paraId="09DC41BD" w14:textId="77777777" w:rsidR="00355380" w:rsidRDefault="00355380">
      <w:pPr>
        <w:rPr>
          <w:rFonts w:ascii="Times New Roman" w:hAnsi="Times New Roman"/>
          <w:b/>
          <w:bCs/>
          <w:color w:val="009999"/>
          <w:sz w:val="28"/>
          <w:szCs w:val="28"/>
        </w:rPr>
      </w:pPr>
      <w:r>
        <w:rPr>
          <w:rFonts w:ascii="Times New Roman" w:hAnsi="Times New Roman"/>
        </w:rPr>
        <w:br w:type="page"/>
      </w:r>
    </w:p>
    <w:p w14:paraId="6AB7B124" w14:textId="77777777" w:rsidR="00355380" w:rsidRDefault="00355380" w:rsidP="007B5E7A">
      <w:pPr>
        <w:pStyle w:val="Heading1"/>
        <w:spacing w:before="0"/>
        <w:rPr>
          <w:rFonts w:ascii="Times New Roman" w:hAnsi="Times New Roman" w:cs="Times New Roman"/>
        </w:rPr>
      </w:pPr>
    </w:p>
    <w:p w14:paraId="1FDCA629" w14:textId="77777777" w:rsidR="00355380" w:rsidRDefault="00355380" w:rsidP="007B5E7A">
      <w:pPr>
        <w:pStyle w:val="Heading1"/>
        <w:spacing w:before="0"/>
        <w:rPr>
          <w:rFonts w:ascii="Times New Roman" w:hAnsi="Times New Roman" w:cs="Times New Roman"/>
        </w:rPr>
      </w:pPr>
    </w:p>
    <w:p w14:paraId="10E63D72" w14:textId="24139F8D" w:rsidR="007B5E7A" w:rsidRPr="00355380" w:rsidRDefault="00C8638B" w:rsidP="007B5E7A">
      <w:pPr>
        <w:pStyle w:val="Heading1"/>
        <w:spacing w:before="0"/>
        <w:rPr>
          <w:rFonts w:ascii="Times New Roman" w:hAnsi="Times New Roman" w:cs="Times New Roman"/>
        </w:rPr>
      </w:pPr>
      <w:bookmarkStart w:id="5" w:name="_Toc62830705"/>
      <w:r w:rsidRPr="00355380">
        <w:rPr>
          <w:rFonts w:ascii="Times New Roman" w:hAnsi="Times New Roman" w:cs="Times New Roman"/>
        </w:rPr>
        <w:t>Demographic</w:t>
      </w:r>
      <w:r w:rsidR="005C2B8E" w:rsidRPr="00355380">
        <w:rPr>
          <w:rFonts w:ascii="Times New Roman" w:hAnsi="Times New Roman" w:cs="Times New Roman"/>
        </w:rPr>
        <w:t xml:space="preserve"> and</w:t>
      </w:r>
      <w:r w:rsidR="00B50625" w:rsidRPr="00355380">
        <w:rPr>
          <w:rFonts w:ascii="Times New Roman" w:hAnsi="Times New Roman" w:cs="Times New Roman"/>
        </w:rPr>
        <w:t xml:space="preserve"> </w:t>
      </w:r>
      <w:r w:rsidR="007B5E7A" w:rsidRPr="00355380">
        <w:rPr>
          <w:rFonts w:ascii="Times New Roman" w:hAnsi="Times New Roman" w:cs="Times New Roman"/>
        </w:rPr>
        <w:t xml:space="preserve">Sectoral Opportunities for </w:t>
      </w:r>
      <w:r w:rsidR="00FC7841" w:rsidRPr="00355380">
        <w:rPr>
          <w:rFonts w:ascii="Times New Roman" w:hAnsi="Times New Roman" w:cs="Times New Roman"/>
        </w:rPr>
        <w:t>Co-operative</w:t>
      </w:r>
      <w:r w:rsidR="005C2B8E" w:rsidRPr="00355380">
        <w:rPr>
          <w:rFonts w:ascii="Times New Roman" w:hAnsi="Times New Roman" w:cs="Times New Roman"/>
        </w:rPr>
        <w:t xml:space="preserve"> Enterprise</w:t>
      </w:r>
      <w:r w:rsidR="00B50625" w:rsidRPr="00355380">
        <w:rPr>
          <w:rFonts w:ascii="Times New Roman" w:hAnsi="Times New Roman" w:cs="Times New Roman"/>
        </w:rPr>
        <w:t>s</w:t>
      </w:r>
      <w:bookmarkEnd w:id="5"/>
    </w:p>
    <w:p w14:paraId="06A9A452" w14:textId="77777777" w:rsidR="00355380" w:rsidRDefault="00355380" w:rsidP="00C8638B">
      <w:pPr>
        <w:rPr>
          <w:rFonts w:ascii="Times New Roman" w:hAnsi="Times New Roman"/>
          <w:lang w:val="en-CA"/>
        </w:rPr>
      </w:pPr>
    </w:p>
    <w:p w14:paraId="4FE59D15" w14:textId="6EDF46BD" w:rsidR="00C8638B" w:rsidRPr="00355380" w:rsidRDefault="00C8638B" w:rsidP="00C8638B">
      <w:pPr>
        <w:rPr>
          <w:rFonts w:ascii="Times New Roman" w:eastAsia="Times New Roman" w:hAnsi="Times New Roman"/>
          <w:szCs w:val="24"/>
          <w:lang w:val="en-CA"/>
        </w:rPr>
      </w:pPr>
      <w:r w:rsidRPr="00355380">
        <w:rPr>
          <w:rFonts w:ascii="Times New Roman" w:hAnsi="Times New Roman"/>
          <w:lang w:val="en-CA"/>
        </w:rPr>
        <w:t>Statistics Canada’s December Labour Force Survey, “</w:t>
      </w:r>
      <w:r w:rsidRPr="00355380">
        <w:rPr>
          <w:rFonts w:ascii="Times New Roman" w:eastAsia="Times New Roman" w:hAnsi="Times New Roman"/>
          <w:szCs w:val="24"/>
          <w:lang w:val="en-CA"/>
        </w:rPr>
        <w:t>Employment remained farther from pre-pandemic levels for youth (-10.5%) than for all other demographic groups in December…” The unemployment rate of visible minorities was 9.9%.</w:t>
      </w:r>
      <w:r w:rsidRPr="00355380">
        <w:rPr>
          <w:rStyle w:val="FootnoteReference"/>
          <w:rFonts w:ascii="Times New Roman" w:eastAsia="Times New Roman" w:hAnsi="Times New Roman"/>
          <w:szCs w:val="24"/>
          <w:lang w:val="en-CA"/>
        </w:rPr>
        <w:footnoteReference w:id="16"/>
      </w:r>
      <w:r w:rsidRPr="00355380">
        <w:rPr>
          <w:rFonts w:ascii="Times New Roman" w:eastAsia="Times New Roman" w:hAnsi="Times New Roman"/>
          <w:szCs w:val="24"/>
          <w:lang w:val="en-CA"/>
        </w:rPr>
        <w:t xml:space="preserve">  </w:t>
      </w:r>
    </w:p>
    <w:p w14:paraId="66CD3145" w14:textId="68E81137" w:rsidR="00C8638B" w:rsidRPr="00355380" w:rsidRDefault="00C8638B" w:rsidP="00C8638B">
      <w:pPr>
        <w:rPr>
          <w:rFonts w:ascii="Times New Roman" w:eastAsia="Times New Roman" w:hAnsi="Times New Roman"/>
          <w:szCs w:val="24"/>
          <w:lang w:val="en-CA"/>
        </w:rPr>
      </w:pPr>
    </w:p>
    <w:p w14:paraId="5BC3B38A" w14:textId="378CB071" w:rsidR="00195929" w:rsidRPr="00355380" w:rsidRDefault="00C8638B" w:rsidP="00195929">
      <w:pPr>
        <w:pStyle w:val="NormalWeb"/>
        <w:spacing w:before="0" w:beforeAutospacing="0" w:after="0" w:afterAutospacing="0"/>
        <w:rPr>
          <w:lang w:val="en-CA"/>
        </w:rPr>
      </w:pPr>
      <w:r w:rsidRPr="00355380">
        <w:t>Maclean’s reported in December that, “</w:t>
      </w:r>
      <w:r w:rsidRPr="00355380">
        <w:rPr>
          <w:lang w:val="en-CA"/>
        </w:rPr>
        <w:t>The world’s first recession that hit women (and low-paid, racialized and young) workers first continues to hit women hardest. In February, before the pandemic hit, women made up half of payroll, but – except for the levels of part-time employment – women’s metrics were lower than men’s on virtually all paid-work parameters (average actual hours worked, employment rates, full-time employment, participation rates). By November, women had fallen even further behind on every front…”</w:t>
      </w:r>
      <w:r w:rsidRPr="00355380">
        <w:rPr>
          <w:rStyle w:val="FootnoteReference"/>
          <w:lang w:val="en-CA"/>
        </w:rPr>
        <w:footnoteReference w:id="17"/>
      </w:r>
      <w:r w:rsidR="002C5F5D" w:rsidRPr="00355380">
        <w:rPr>
          <w:lang w:val="en-CA"/>
        </w:rPr>
        <w:t xml:space="preserve">  </w:t>
      </w:r>
      <w:r w:rsidRPr="00355380">
        <w:t xml:space="preserve">The </w:t>
      </w:r>
      <w:r w:rsidRPr="00355380">
        <w:rPr>
          <w:rStyle w:val="animated-link-container"/>
        </w:rPr>
        <w:t xml:space="preserve">Canadian Human Rights Commission </w:t>
      </w:r>
      <w:r w:rsidRPr="00355380">
        <w:t>has stated: “These disproportionate impacts could have long-term and far reaching consequences. If we are to restore momentum in our efforts to bring about gender equality in Canada, social and economic recovery efforts must take a feminist approach.”</w:t>
      </w:r>
      <w:r w:rsidRPr="00355380">
        <w:rPr>
          <w:rStyle w:val="FootnoteReference"/>
        </w:rPr>
        <w:footnoteReference w:id="18"/>
      </w:r>
      <w:r w:rsidR="00195929" w:rsidRPr="00355380">
        <w:t xml:space="preserve">  </w:t>
      </w:r>
    </w:p>
    <w:p w14:paraId="09CAA37F" w14:textId="77777777" w:rsidR="00195929" w:rsidRPr="00355380" w:rsidRDefault="00195929" w:rsidP="00195929">
      <w:pPr>
        <w:pStyle w:val="NormalWeb"/>
        <w:spacing w:before="0" w:beforeAutospacing="0" w:after="0" w:afterAutospacing="0"/>
      </w:pPr>
    </w:p>
    <w:p w14:paraId="76E0B921" w14:textId="7DCBAD77" w:rsidR="00195929" w:rsidRPr="00355380" w:rsidRDefault="00195929" w:rsidP="00195929">
      <w:pPr>
        <w:pStyle w:val="NormalWeb"/>
        <w:spacing w:before="0" w:beforeAutospacing="0" w:after="0" w:afterAutospacing="0"/>
      </w:pPr>
      <w:r w:rsidRPr="00355380">
        <w:t>We need to look closely at how some of these hardest hit workers – women, Indigenous people, newcomers, racialized Canadians, and youth – can be supported to build jobs that pay living wages and provide opportunities for democratic participation in their workplaces.</w:t>
      </w:r>
    </w:p>
    <w:p w14:paraId="481E5D14" w14:textId="77777777" w:rsidR="00C8638B" w:rsidRPr="00355380" w:rsidRDefault="00C8638B" w:rsidP="007B5E7A">
      <w:pPr>
        <w:pStyle w:val="NormalWeb"/>
        <w:spacing w:before="0" w:beforeAutospacing="0" w:after="0" w:afterAutospacing="0"/>
      </w:pPr>
    </w:p>
    <w:p w14:paraId="08A4BF8C" w14:textId="3207DE92" w:rsidR="0052767C" w:rsidRPr="00355380" w:rsidRDefault="00612A99" w:rsidP="007B5E7A">
      <w:pPr>
        <w:pStyle w:val="NormalWeb"/>
        <w:spacing w:before="0" w:beforeAutospacing="0" w:after="0" w:afterAutospacing="0"/>
      </w:pPr>
      <w:r w:rsidRPr="00355380">
        <w:t xml:space="preserve">Given the impact of the pandemic on </w:t>
      </w:r>
      <w:r w:rsidR="0052767C" w:rsidRPr="00355380">
        <w:t xml:space="preserve">the </w:t>
      </w:r>
      <w:r w:rsidRPr="00355380">
        <w:t>health</w:t>
      </w:r>
      <w:r w:rsidR="0052767C" w:rsidRPr="00355380">
        <w:t xml:space="preserve"> (including </w:t>
      </w:r>
      <w:r w:rsidR="007B5E7A" w:rsidRPr="00355380">
        <w:t>long</w:t>
      </w:r>
      <w:r w:rsidR="00E92B41" w:rsidRPr="00355380">
        <w:t>-</w:t>
      </w:r>
      <w:r w:rsidR="007B5E7A" w:rsidRPr="00355380">
        <w:t xml:space="preserve">term care and </w:t>
      </w:r>
      <w:r w:rsidR="0052767C" w:rsidRPr="00355380">
        <w:t>homecare)</w:t>
      </w:r>
      <w:r w:rsidRPr="00355380">
        <w:t xml:space="preserve">, service and </w:t>
      </w:r>
      <w:r w:rsidR="00D51CFB" w:rsidRPr="00355380">
        <w:t>retail sectors</w:t>
      </w:r>
      <w:r w:rsidR="00A5665B" w:rsidRPr="00355380">
        <w:t xml:space="preserve"> of the economy</w:t>
      </w:r>
      <w:r w:rsidRPr="00355380">
        <w:t xml:space="preserve">, </w:t>
      </w:r>
      <w:r w:rsidR="00D51CFB" w:rsidRPr="00355380">
        <w:t xml:space="preserve">CWCF is interested in working together with the Federal and Provincial governments to identify </w:t>
      </w:r>
      <w:r w:rsidR="0052767C" w:rsidRPr="00355380">
        <w:t xml:space="preserve">potential sectoral opportunities for business conversions (or start-ups) to worker or multi-stakeholder co-ops.  </w:t>
      </w:r>
    </w:p>
    <w:p w14:paraId="73ACF075" w14:textId="4C91BAE1" w:rsidR="00C8638B" w:rsidRPr="00355380" w:rsidRDefault="00C8638B" w:rsidP="007B5E7A">
      <w:pPr>
        <w:pStyle w:val="NormalWeb"/>
        <w:spacing w:before="0" w:beforeAutospacing="0" w:after="0" w:afterAutospacing="0"/>
      </w:pPr>
    </w:p>
    <w:p w14:paraId="09C23D57" w14:textId="7BB7F24B" w:rsidR="00C8638B" w:rsidRPr="00355380" w:rsidRDefault="00C8638B" w:rsidP="007B5E7A">
      <w:pPr>
        <w:pStyle w:val="NormalWeb"/>
        <w:spacing w:before="0" w:beforeAutospacing="0" w:after="0" w:afterAutospacing="0"/>
        <w:rPr>
          <w:lang w:val="en-CA"/>
        </w:rPr>
      </w:pPr>
    </w:p>
    <w:p w14:paraId="0B8F085A" w14:textId="77777777" w:rsidR="00A57067" w:rsidRPr="00355380" w:rsidRDefault="00A57067" w:rsidP="007B5E7A">
      <w:pPr>
        <w:pStyle w:val="NormalWeb"/>
      </w:pPr>
    </w:p>
    <w:p w14:paraId="79231637" w14:textId="77777777" w:rsidR="00A57067" w:rsidRPr="00355380" w:rsidRDefault="00A57067" w:rsidP="007B5E7A">
      <w:pPr>
        <w:pStyle w:val="NormalWeb"/>
      </w:pPr>
    </w:p>
    <w:p w14:paraId="6B1785BF" w14:textId="77777777" w:rsidR="001D53D8" w:rsidRPr="00355380" w:rsidRDefault="001D53D8" w:rsidP="003A1EC9">
      <w:pPr>
        <w:pStyle w:val="NormalWeb"/>
      </w:pPr>
    </w:p>
    <w:p w14:paraId="505D1274" w14:textId="77777777" w:rsidR="001D53D8" w:rsidRPr="00355380" w:rsidRDefault="001D53D8" w:rsidP="003A1EC9">
      <w:pPr>
        <w:pStyle w:val="NormalWeb"/>
      </w:pPr>
    </w:p>
    <w:p w14:paraId="7B9D4ACA" w14:textId="77777777" w:rsidR="00355380" w:rsidRDefault="00355380" w:rsidP="003A1EC9">
      <w:pPr>
        <w:pStyle w:val="NormalWeb"/>
      </w:pPr>
    </w:p>
    <w:p w14:paraId="48DBC704" w14:textId="77777777" w:rsidR="00355380" w:rsidRDefault="00355380" w:rsidP="003A1EC9">
      <w:pPr>
        <w:pStyle w:val="NormalWeb"/>
      </w:pPr>
    </w:p>
    <w:p w14:paraId="7F5C56C9" w14:textId="5ACAC9E7" w:rsidR="001B71A8" w:rsidRPr="00355380" w:rsidRDefault="007B5E7A" w:rsidP="003A1EC9">
      <w:pPr>
        <w:pStyle w:val="NormalWeb"/>
      </w:pPr>
      <w:r w:rsidRPr="00355380">
        <w:rPr>
          <w:noProof/>
        </w:rPr>
        <mc:AlternateContent>
          <mc:Choice Requires="wps">
            <w:drawing>
              <wp:anchor distT="45720" distB="45720" distL="114300" distR="114300" simplePos="0" relativeHeight="251677696" behindDoc="0" locked="0" layoutInCell="1" allowOverlap="1" wp14:anchorId="5C9EDBCD" wp14:editId="467D99F1">
                <wp:simplePos x="0" y="0"/>
                <wp:positionH relativeFrom="column">
                  <wp:posOffset>4053743</wp:posOffset>
                </wp:positionH>
                <wp:positionV relativeFrom="paragraph">
                  <wp:posOffset>523973</wp:posOffset>
                </wp:positionV>
                <wp:extent cx="2209800" cy="1404620"/>
                <wp:effectExtent l="0" t="0" r="19050" b="1079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4620"/>
                        </a:xfrm>
                        <a:prstGeom prst="rect">
                          <a:avLst/>
                        </a:prstGeom>
                        <a:solidFill>
                          <a:srgbClr val="FFFFFF"/>
                        </a:solidFill>
                        <a:ln w="9525">
                          <a:solidFill>
                            <a:srgbClr val="000000"/>
                          </a:solidFill>
                          <a:miter lim="800000"/>
                          <a:headEnd/>
                          <a:tailEnd/>
                        </a:ln>
                      </wps:spPr>
                      <wps:txbx>
                        <w:txbxContent>
                          <w:p w14:paraId="688E282F" w14:textId="7E1D48E2" w:rsidR="001F204D" w:rsidRDefault="001F204D">
                            <w:pPr>
                              <w:rPr>
                                <w:rFonts w:asciiTheme="majorHAnsi" w:hAnsiTheme="majorHAnsi" w:cstheme="majorHAnsi"/>
                                <w:sz w:val="20"/>
                              </w:rPr>
                            </w:pPr>
                            <w:r w:rsidRPr="00E13257">
                              <w:rPr>
                                <w:rFonts w:asciiTheme="majorHAnsi" w:hAnsiTheme="majorHAnsi" w:cstheme="majorHAnsi"/>
                                <w:b/>
                                <w:bCs/>
                                <w:sz w:val="22"/>
                                <w:szCs w:val="22"/>
                              </w:rPr>
                              <w:t xml:space="preserve">Eva </w:t>
                            </w:r>
                            <w:r w:rsidRPr="00FE558C">
                              <w:rPr>
                                <w:rFonts w:asciiTheme="majorHAnsi" w:hAnsiTheme="majorHAnsi" w:cstheme="majorHAnsi"/>
                                <w:sz w:val="20"/>
                              </w:rPr>
                              <w:t>is a cooperative ride-sharing application based on blockchain. Eva launched in May 2019 in Montreal with financial support from Desjardins, Canada’s largest credit union. It’s like Uber, but aimed at people who want to support a local business. The platform has 500 active driver</w:t>
                            </w:r>
                            <w:r>
                              <w:rPr>
                                <w:rFonts w:asciiTheme="majorHAnsi" w:hAnsiTheme="majorHAnsi" w:cstheme="majorHAnsi"/>
                                <w:sz w:val="20"/>
                              </w:rPr>
                              <w:t xml:space="preserve"> member</w:t>
                            </w:r>
                            <w:r w:rsidRPr="00FE558C">
                              <w:rPr>
                                <w:rFonts w:asciiTheme="majorHAnsi" w:hAnsiTheme="majorHAnsi" w:cstheme="majorHAnsi"/>
                                <w:sz w:val="20"/>
                              </w:rPr>
                              <w:t xml:space="preserve">s, with 500 more in the process of joining, and a growing base of 17,000 consumer </w:t>
                            </w:r>
                            <w:r>
                              <w:rPr>
                                <w:rFonts w:asciiTheme="majorHAnsi" w:hAnsiTheme="majorHAnsi" w:cstheme="majorHAnsi"/>
                                <w:sz w:val="20"/>
                              </w:rPr>
                              <w:t>membe</w:t>
                            </w:r>
                            <w:r w:rsidRPr="00FE558C">
                              <w:rPr>
                                <w:rFonts w:asciiTheme="majorHAnsi" w:hAnsiTheme="majorHAnsi" w:cstheme="majorHAnsi"/>
                                <w:sz w:val="20"/>
                              </w:rPr>
                              <w:t>rs.</w:t>
                            </w:r>
                            <w:r>
                              <w:rPr>
                                <w:rFonts w:asciiTheme="majorHAnsi" w:hAnsiTheme="majorHAnsi" w:cstheme="majorHAnsi"/>
                                <w:sz w:val="20"/>
                              </w:rPr>
                              <w:t xml:space="preserve"> </w:t>
                            </w:r>
                            <w:r w:rsidRPr="00D95635">
                              <w:rPr>
                                <w:rFonts w:asciiTheme="majorHAnsi" w:hAnsiTheme="majorHAnsi" w:cstheme="majorHAnsi"/>
                                <w:sz w:val="20"/>
                              </w:rPr>
                              <w:t>In line with their cooperative business model, the code for the app is being made available to other local co-ops around the world. The first “social franchise” to register is a drivers’ cooperative in Dhaka, Bangladesh.</w:t>
                            </w:r>
                            <w:r>
                              <w:rPr>
                                <w:rFonts w:asciiTheme="majorHAnsi" w:hAnsiTheme="majorHAnsi" w:cstheme="majorHAnsi"/>
                                <w:sz w:val="20"/>
                              </w:rPr>
                              <w:t xml:space="preserve">  </w:t>
                            </w:r>
                            <w:hyperlink r:id="rId20" w:history="1">
                              <w:r w:rsidRPr="00243151">
                                <w:rPr>
                                  <w:rStyle w:val="Hyperlink"/>
                                  <w:rFonts w:asciiTheme="majorHAnsi" w:hAnsiTheme="majorHAnsi" w:cstheme="majorHAnsi"/>
                                  <w:sz w:val="20"/>
                                </w:rPr>
                                <w:t>https://eva.coop/</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9EDBCD" id="_x0000_s1027" type="#_x0000_t202" style="position:absolute;margin-left:319.2pt;margin-top:41.25pt;width:174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">
                <v:textbox style="mso-fit-shape-to-text:t">
                  <w:txbxContent>
                    <w:p w14:paraId="688E282F" w14:textId="7E1D48E2" w:rsidR="001F204D" w:rsidRDefault="001F204D">
                      <w:pPr>
                        <w:rPr>
                          <w:rFonts w:asciiTheme="majorHAnsi" w:hAnsiTheme="majorHAnsi" w:cstheme="majorHAnsi"/>
                          <w:sz w:val="20"/>
                        </w:rPr>
                      </w:pPr>
                      <w:r w:rsidRPr="00E13257">
                        <w:rPr>
                          <w:rFonts w:asciiTheme="majorHAnsi" w:hAnsiTheme="majorHAnsi" w:cstheme="majorHAnsi"/>
                          <w:b/>
                          <w:bCs/>
                          <w:sz w:val="22"/>
                          <w:szCs w:val="22"/>
                        </w:rPr>
                        <w:t xml:space="preserve">Eva </w:t>
                      </w:r>
                      <w:r w:rsidRPr="00FE558C">
                        <w:rPr>
                          <w:rFonts w:asciiTheme="majorHAnsi" w:hAnsiTheme="majorHAnsi" w:cstheme="majorHAnsi"/>
                          <w:sz w:val="20"/>
                        </w:rPr>
                        <w:t>is a cooperative ride-sharing application based on blockchain. Eva launched in May 2019 in Montreal with financial support from Desjardins, Canada’s largest credit union. It’s like Uber, but aimed at people who want to support a local business. The platform has 500 active driver</w:t>
                      </w:r>
                      <w:r>
                        <w:rPr>
                          <w:rFonts w:asciiTheme="majorHAnsi" w:hAnsiTheme="majorHAnsi" w:cstheme="majorHAnsi"/>
                          <w:sz w:val="20"/>
                        </w:rPr>
                        <w:t xml:space="preserve"> member</w:t>
                      </w:r>
                      <w:r w:rsidRPr="00FE558C">
                        <w:rPr>
                          <w:rFonts w:asciiTheme="majorHAnsi" w:hAnsiTheme="majorHAnsi" w:cstheme="majorHAnsi"/>
                          <w:sz w:val="20"/>
                        </w:rPr>
                        <w:t xml:space="preserve">s, with 500 more in the process of joining, and a growing base of 17,000 consumer </w:t>
                      </w:r>
                      <w:r>
                        <w:rPr>
                          <w:rFonts w:asciiTheme="majorHAnsi" w:hAnsiTheme="majorHAnsi" w:cstheme="majorHAnsi"/>
                          <w:sz w:val="20"/>
                        </w:rPr>
                        <w:t>membe</w:t>
                      </w:r>
                      <w:r w:rsidRPr="00FE558C">
                        <w:rPr>
                          <w:rFonts w:asciiTheme="majorHAnsi" w:hAnsiTheme="majorHAnsi" w:cstheme="majorHAnsi"/>
                          <w:sz w:val="20"/>
                        </w:rPr>
                        <w:t>rs.</w:t>
                      </w:r>
                      <w:r>
                        <w:rPr>
                          <w:rFonts w:asciiTheme="majorHAnsi" w:hAnsiTheme="majorHAnsi" w:cstheme="majorHAnsi"/>
                          <w:sz w:val="20"/>
                        </w:rPr>
                        <w:t xml:space="preserve"> </w:t>
                      </w:r>
                      <w:r w:rsidRPr="00D95635">
                        <w:rPr>
                          <w:rFonts w:asciiTheme="majorHAnsi" w:hAnsiTheme="majorHAnsi" w:cstheme="majorHAnsi"/>
                          <w:sz w:val="20"/>
                        </w:rPr>
                        <w:t>In line with their cooperative business model, the code for the app is being made available to other local co-ops around the world. The first “social franchise” to register is a drivers’ cooperative in Dhaka, Bangladesh.</w:t>
                      </w:r>
                      <w:r>
                        <w:rPr>
                          <w:rFonts w:asciiTheme="majorHAnsi" w:hAnsiTheme="majorHAnsi" w:cstheme="majorHAnsi"/>
                          <w:sz w:val="20"/>
                        </w:rPr>
                        <w:t xml:space="preserve">  </w:t>
                      </w:r>
                      <w:hyperlink r:id="rId21" w:history="1">
                        <w:r w:rsidRPr="00243151">
                          <w:rPr>
                            <w:rStyle w:val="Hyperlink"/>
                            <w:rFonts w:asciiTheme="majorHAnsi" w:hAnsiTheme="majorHAnsi" w:cstheme="majorHAnsi"/>
                            <w:sz w:val="20"/>
                          </w:rPr>
                          <w:t>https://eva.coop/</w:t>
                        </w:r>
                      </w:hyperlink>
                    </w:p>
                  </w:txbxContent>
                </v:textbox>
                <w10:wrap type="square"/>
              </v:shape>
            </w:pict>
          </mc:Fallback>
        </mc:AlternateContent>
      </w:r>
      <w:r w:rsidR="00FC7841" w:rsidRPr="00355380">
        <w:t>In addition to the health, service and retail sectors, t</w:t>
      </w:r>
      <w:r w:rsidR="004C6707" w:rsidRPr="00355380">
        <w:t xml:space="preserve">here are </w:t>
      </w:r>
      <w:r w:rsidR="006E65F5" w:rsidRPr="00355380">
        <w:t xml:space="preserve">growing </w:t>
      </w:r>
      <w:r w:rsidR="004C6707" w:rsidRPr="00355380">
        <w:t>opportunities for the development of platform co-operatives</w:t>
      </w:r>
      <w:r w:rsidR="0039580C" w:rsidRPr="00355380">
        <w:t xml:space="preserve">, </w:t>
      </w:r>
      <w:r w:rsidR="003B480E" w:rsidRPr="00355380">
        <w:t xml:space="preserve">innovative </w:t>
      </w:r>
      <w:r w:rsidR="0039580C" w:rsidRPr="00355380">
        <w:t xml:space="preserve">tech enterprises </w:t>
      </w:r>
      <w:r w:rsidR="006E65F5" w:rsidRPr="00355380">
        <w:t xml:space="preserve">that are </w:t>
      </w:r>
      <w:r w:rsidR="0039580C" w:rsidRPr="00355380">
        <w:t xml:space="preserve">owned and democratically controlled by their </w:t>
      </w:r>
      <w:r w:rsidR="00FE558C" w:rsidRPr="00355380">
        <w:t>members</w:t>
      </w:r>
      <w:r w:rsidR="0039580C" w:rsidRPr="00355380">
        <w:t>.</w:t>
      </w:r>
      <w:r w:rsidR="009B41A5">
        <w:rPr>
          <w:rStyle w:val="FootnoteReference"/>
        </w:rPr>
        <w:footnoteReference w:id="19"/>
      </w:r>
      <w:r w:rsidR="0039580C" w:rsidRPr="00355380">
        <w:t xml:space="preserve">  </w:t>
      </w:r>
      <w:r w:rsidR="006E65F5" w:rsidRPr="00355380">
        <w:t xml:space="preserve">Professor Trebor Scholz of </w:t>
      </w:r>
      <w:r w:rsidR="003B480E" w:rsidRPr="00355380">
        <w:t xml:space="preserve">The </w:t>
      </w:r>
      <w:r w:rsidR="006E65F5" w:rsidRPr="00355380">
        <w:t xml:space="preserve">New School in New York City estimates that there are currently </w:t>
      </w:r>
      <w:r w:rsidR="009B41A5">
        <w:t>5</w:t>
      </w:r>
      <w:r w:rsidR="006E65F5" w:rsidRPr="00355380">
        <w:t>00 projects under the platform cooperativism banner</w:t>
      </w:r>
      <w:r w:rsidR="001B71A8" w:rsidRPr="00355380">
        <w:t>.</w:t>
      </w:r>
      <w:r w:rsidR="0039580C" w:rsidRPr="00355380">
        <w:rPr>
          <w:rStyle w:val="FootnoteReference"/>
        </w:rPr>
        <w:footnoteReference w:id="20"/>
      </w:r>
      <w:r w:rsidR="001B71A8" w:rsidRPr="00355380">
        <w:t xml:space="preserve"> Among them are </w:t>
      </w:r>
      <w:r w:rsidR="0039580C" w:rsidRPr="00355380">
        <w:t>Eva, an Uber-like service</w:t>
      </w:r>
      <w:r w:rsidR="003B480E" w:rsidRPr="00355380">
        <w:t xml:space="preserve"> in Montreal</w:t>
      </w:r>
      <w:r w:rsidR="0039580C" w:rsidRPr="00355380">
        <w:t xml:space="preserve"> aimed at people who want to support a local business</w:t>
      </w:r>
      <w:r w:rsidR="00FE558C" w:rsidRPr="00355380">
        <w:t>;</w:t>
      </w:r>
      <w:r w:rsidR="003B480E" w:rsidRPr="00355380">
        <w:t xml:space="preserve"> and</w:t>
      </w:r>
      <w:r w:rsidR="0039580C" w:rsidRPr="00355380">
        <w:t xml:space="preserve"> </w:t>
      </w:r>
      <w:r w:rsidR="001B71A8" w:rsidRPr="00355380">
        <w:t xml:space="preserve">Stocksy United, a stock-photo platform based </w:t>
      </w:r>
      <w:r w:rsidR="00195929" w:rsidRPr="00355380">
        <w:t xml:space="preserve">in </w:t>
      </w:r>
      <w:r w:rsidR="001B71A8" w:rsidRPr="00355380">
        <w:t>of Victoria, British Columbia that’s collectively owned by nearly 1,000 photographers.</w:t>
      </w:r>
      <w:r w:rsidR="001B71A8" w:rsidRPr="00355380">
        <w:rPr>
          <w:rStyle w:val="FootnoteReference"/>
        </w:rPr>
        <w:footnoteReference w:id="21"/>
      </w:r>
    </w:p>
    <w:p w14:paraId="004FA134" w14:textId="02888883" w:rsidR="003A1EC9" w:rsidRPr="00355380" w:rsidRDefault="00195929">
      <w:pPr>
        <w:rPr>
          <w:rFonts w:ascii="Times New Roman" w:eastAsia="Times New Roman" w:hAnsi="Times New Roman"/>
          <w:szCs w:val="24"/>
        </w:rPr>
      </w:pPr>
      <w:r w:rsidRPr="00355380">
        <w:rPr>
          <w:rFonts w:ascii="Times New Roman" w:hAnsi="Times New Roman"/>
          <w:noProof/>
        </w:rPr>
        <mc:AlternateContent>
          <mc:Choice Requires="wps">
            <w:drawing>
              <wp:anchor distT="45720" distB="45720" distL="114300" distR="114300" simplePos="0" relativeHeight="251687936" behindDoc="1" locked="0" layoutInCell="1" allowOverlap="1" wp14:anchorId="3EFB753C" wp14:editId="04A91559">
                <wp:simplePos x="0" y="0"/>
                <wp:positionH relativeFrom="margin">
                  <wp:posOffset>-3175</wp:posOffset>
                </wp:positionH>
                <wp:positionV relativeFrom="paragraph">
                  <wp:posOffset>1393536</wp:posOffset>
                </wp:positionV>
                <wp:extent cx="4762500" cy="2686050"/>
                <wp:effectExtent l="0" t="0" r="12700" b="19050"/>
                <wp:wrapTight wrapText="bothSides">
                  <wp:wrapPolygon edited="0">
                    <wp:start x="0" y="0"/>
                    <wp:lineTo x="0" y="21651"/>
                    <wp:lineTo x="21600" y="21651"/>
                    <wp:lineTo x="21600"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686050"/>
                        </a:xfrm>
                        <a:prstGeom prst="rect">
                          <a:avLst/>
                        </a:prstGeom>
                        <a:solidFill>
                          <a:srgbClr val="FFFFFF"/>
                        </a:solidFill>
                        <a:ln w="9525">
                          <a:solidFill>
                            <a:srgbClr val="000000"/>
                          </a:solidFill>
                          <a:miter lim="800000"/>
                          <a:headEnd/>
                          <a:tailEnd/>
                        </a:ln>
                      </wps:spPr>
                      <wps:txbx>
                        <w:txbxContent>
                          <w:p w14:paraId="43069F5F" w14:textId="77777777" w:rsidR="001F204D" w:rsidRDefault="001F204D" w:rsidP="003A1EC9">
                            <w:r w:rsidRPr="002057A6">
                              <w:rPr>
                                <w:noProof/>
                              </w:rPr>
                              <w:drawing>
                                <wp:inline distT="0" distB="0" distL="0" distR="0" wp14:anchorId="3279CF52" wp14:editId="06134B78">
                                  <wp:extent cx="904875" cy="2857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904875" cy="285750"/>
                                          </a:xfrm>
                                          <a:prstGeom prst="rect">
                                            <a:avLst/>
                                          </a:prstGeom>
                                        </pic:spPr>
                                      </pic:pic>
                                    </a:graphicData>
                                  </a:graphic>
                                </wp:inline>
                              </w:drawing>
                            </w:r>
                            <w:r w:rsidRPr="00257AB8">
                              <w:rPr>
                                <w:noProof/>
                              </w:rPr>
                              <w:drawing>
                                <wp:inline distT="0" distB="0" distL="0" distR="0" wp14:anchorId="2D42E36E" wp14:editId="7A1BCC92">
                                  <wp:extent cx="2162810" cy="1442085"/>
                                  <wp:effectExtent l="0" t="0" r="889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62810" cy="1442085"/>
                                          </a:xfrm>
                                          <a:prstGeom prst="rect">
                                            <a:avLst/>
                                          </a:prstGeom>
                                        </pic:spPr>
                                      </pic:pic>
                                    </a:graphicData>
                                  </a:graphic>
                                </wp:inline>
                              </w:drawing>
                            </w:r>
                          </w:p>
                          <w:p w14:paraId="701CDFB8" w14:textId="77777777" w:rsidR="001F204D" w:rsidRPr="00FF5E93" w:rsidRDefault="001F204D" w:rsidP="003A1EC9">
                            <w:pPr>
                              <w:rPr>
                                <w:sz w:val="20"/>
                              </w:rPr>
                            </w:pPr>
                            <w:r w:rsidRPr="00FF5E93">
                              <w:rPr>
                                <w:rFonts w:asciiTheme="majorHAnsi" w:hAnsiTheme="majorHAnsi" w:cstheme="majorHAnsi"/>
                                <w:b/>
                                <w:bCs/>
                                <w:sz w:val="22"/>
                                <w:szCs w:val="22"/>
                              </w:rPr>
                              <w:t>Stocksy United</w:t>
                            </w:r>
                            <w:r w:rsidRPr="00FF5E93">
                              <w:rPr>
                                <w:rFonts w:asciiTheme="majorHAnsi" w:hAnsiTheme="majorHAnsi" w:cstheme="majorHAnsi"/>
                                <w:sz w:val="20"/>
                              </w:rPr>
                              <w:t xml:space="preserve"> is a multi-stakeholder co-operative owned by its photographer and worker members.  The platform offers royalty-free stock photos and video.  As an artist-owned co-op, it ensures that its member artists receive fair pay, 50 to 75 percent of all licenses go directly into contributors’ pockets. The sense of community and ownership felt by our members drives a greater level of passion into their work, resulting in inspired imagery of the highest quality.</w:t>
                            </w:r>
                            <w:r w:rsidRPr="00FF5E93">
                              <w:rPr>
                                <w:sz w:val="20"/>
                              </w:rPr>
                              <w:t xml:space="preserve"> </w:t>
                            </w:r>
                          </w:p>
                          <w:p w14:paraId="1EBF7860" w14:textId="77777777" w:rsidR="001F204D" w:rsidRPr="00FF5E93" w:rsidRDefault="001F204D" w:rsidP="003A1EC9">
                            <w:pPr>
                              <w:rPr>
                                <w:rFonts w:asciiTheme="majorHAnsi" w:hAnsiTheme="majorHAnsi" w:cstheme="majorHAnsi"/>
                                <w:sz w:val="20"/>
                              </w:rPr>
                            </w:pPr>
                            <w:hyperlink r:id="rId24" w:history="1">
                              <w:r w:rsidRPr="00FF5E93">
                                <w:rPr>
                                  <w:rStyle w:val="Hyperlink"/>
                                  <w:rFonts w:asciiTheme="majorHAnsi" w:hAnsiTheme="majorHAnsi" w:cstheme="majorHAnsi"/>
                                  <w:sz w:val="20"/>
                                </w:rPr>
                                <w:t>https://www.stocksy.com/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B753C" id="_x0000_s1028" type="#_x0000_t202" style="position:absolute;margin-left:-.25pt;margin-top:109.75pt;width:375pt;height:211.5pt;z-index:-251628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">
                <v:textbox>
                  <w:txbxContent>
                    <w:p w14:paraId="43069F5F" w14:textId="77777777" w:rsidR="001F204D" w:rsidRDefault="001F204D" w:rsidP="003A1EC9">
                      <w:r w:rsidRPr="002057A6">
                        <w:rPr>
                          <w:noProof/>
                        </w:rPr>
                        <w:drawing>
                          <wp:inline distT="0" distB="0" distL="0" distR="0" wp14:anchorId="3279CF52" wp14:editId="06134B78">
                            <wp:extent cx="904875" cy="2857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904875" cy="285750"/>
                                    </a:xfrm>
                                    <a:prstGeom prst="rect">
                                      <a:avLst/>
                                    </a:prstGeom>
                                  </pic:spPr>
                                </pic:pic>
                              </a:graphicData>
                            </a:graphic>
                          </wp:inline>
                        </w:drawing>
                      </w:r>
                      <w:r w:rsidRPr="00257AB8">
                        <w:rPr>
                          <w:noProof/>
                        </w:rPr>
                        <w:drawing>
                          <wp:inline distT="0" distB="0" distL="0" distR="0" wp14:anchorId="2D42E36E" wp14:editId="7A1BCC92">
                            <wp:extent cx="2162810" cy="1442085"/>
                            <wp:effectExtent l="0" t="0" r="889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62810" cy="1442085"/>
                                    </a:xfrm>
                                    <a:prstGeom prst="rect">
                                      <a:avLst/>
                                    </a:prstGeom>
                                  </pic:spPr>
                                </pic:pic>
                              </a:graphicData>
                            </a:graphic>
                          </wp:inline>
                        </w:drawing>
                      </w:r>
                    </w:p>
                    <w:p w14:paraId="701CDFB8" w14:textId="77777777" w:rsidR="001F204D" w:rsidRPr="00FF5E93" w:rsidRDefault="001F204D" w:rsidP="003A1EC9">
                      <w:pPr>
                        <w:rPr>
                          <w:sz w:val="20"/>
                        </w:rPr>
                      </w:pPr>
                      <w:r w:rsidRPr="00FF5E93">
                        <w:rPr>
                          <w:rFonts w:asciiTheme="majorHAnsi" w:hAnsiTheme="majorHAnsi" w:cstheme="majorHAnsi"/>
                          <w:b/>
                          <w:bCs/>
                          <w:sz w:val="22"/>
                          <w:szCs w:val="22"/>
                        </w:rPr>
                        <w:t>Stocksy United</w:t>
                      </w:r>
                      <w:r w:rsidRPr="00FF5E93">
                        <w:rPr>
                          <w:rFonts w:asciiTheme="majorHAnsi" w:hAnsiTheme="majorHAnsi" w:cstheme="majorHAnsi"/>
                          <w:sz w:val="20"/>
                        </w:rPr>
                        <w:t xml:space="preserve"> is a multi-stakeholder co-operative owned by its photographer and worker members.  The platform offers royalty-free stock photos and video.  As an artist-owned co-op, it ensures that its member artists receive fair pay, 50 to 75 percent of all licenses go directly into contributors’ pockets. The sense of community and ownership felt by our members drives a greater level of passion into their work, resulting in inspired imagery of the highest quality.</w:t>
                      </w:r>
                      <w:r w:rsidRPr="00FF5E93">
                        <w:rPr>
                          <w:sz w:val="20"/>
                        </w:rPr>
                        <w:t xml:space="preserve"> </w:t>
                      </w:r>
                    </w:p>
                    <w:p w14:paraId="1EBF7860" w14:textId="77777777" w:rsidR="001F204D" w:rsidRPr="00FF5E93" w:rsidRDefault="001F204D" w:rsidP="003A1EC9">
                      <w:pPr>
                        <w:rPr>
                          <w:rFonts w:asciiTheme="majorHAnsi" w:hAnsiTheme="majorHAnsi" w:cstheme="majorHAnsi"/>
                          <w:sz w:val="20"/>
                        </w:rPr>
                      </w:pPr>
                      <w:hyperlink r:id="rId25" w:history="1">
                        <w:r w:rsidRPr="00FF5E93">
                          <w:rPr>
                            <w:rStyle w:val="Hyperlink"/>
                            <w:rFonts w:asciiTheme="majorHAnsi" w:hAnsiTheme="majorHAnsi" w:cstheme="majorHAnsi"/>
                            <w:sz w:val="20"/>
                          </w:rPr>
                          <w:t>https://www.stocksy.com/</w:t>
                        </w:r>
                      </w:hyperlink>
                    </w:p>
                  </w:txbxContent>
                </v:textbox>
                <w10:wrap type="tight" anchorx="margin"/>
              </v:shape>
            </w:pict>
          </mc:Fallback>
        </mc:AlternateContent>
      </w:r>
      <w:r w:rsidR="003A1EC9" w:rsidRPr="00355380">
        <w:rPr>
          <w:rFonts w:ascii="Times New Roman" w:eastAsia="Times New Roman" w:hAnsi="Times New Roman"/>
          <w:szCs w:val="24"/>
        </w:rPr>
        <w:br w:type="page"/>
      </w:r>
    </w:p>
    <w:p w14:paraId="76377E93" w14:textId="77777777" w:rsidR="00F55525" w:rsidRPr="00355380" w:rsidRDefault="00F55525" w:rsidP="001B71A8">
      <w:pPr>
        <w:spacing w:before="100" w:beforeAutospacing="1" w:after="100" w:afterAutospacing="1"/>
        <w:rPr>
          <w:rFonts w:ascii="Times New Roman" w:eastAsia="Times New Roman" w:hAnsi="Times New Roman"/>
          <w:szCs w:val="24"/>
        </w:rPr>
      </w:pPr>
    </w:p>
    <w:p w14:paraId="7D7E5651" w14:textId="1E935FFB" w:rsidR="003B480E" w:rsidRPr="00355380" w:rsidRDefault="003B480E" w:rsidP="001B71A8">
      <w:pPr>
        <w:spacing w:before="100" w:beforeAutospacing="1" w:after="100" w:afterAutospacing="1"/>
        <w:rPr>
          <w:rFonts w:ascii="Times New Roman" w:eastAsia="Times New Roman" w:hAnsi="Times New Roman"/>
          <w:szCs w:val="24"/>
        </w:rPr>
      </w:pPr>
      <w:r w:rsidRPr="00355380">
        <w:rPr>
          <w:rFonts w:ascii="Times New Roman" w:eastAsia="Times New Roman" w:hAnsi="Times New Roman"/>
          <w:szCs w:val="24"/>
        </w:rPr>
        <w:t xml:space="preserve">The </w:t>
      </w:r>
      <w:r w:rsidRPr="00355380">
        <w:rPr>
          <w:rFonts w:ascii="Times New Roman" w:eastAsia="Times New Roman" w:hAnsi="Times New Roman"/>
          <w:i/>
          <w:iCs/>
          <w:szCs w:val="24"/>
        </w:rPr>
        <w:t>Platform Co-op Development Kit</w:t>
      </w:r>
      <w:r w:rsidRPr="00355380">
        <w:rPr>
          <w:rFonts w:ascii="Times New Roman" w:eastAsia="Times New Roman" w:hAnsi="Times New Roman"/>
          <w:szCs w:val="24"/>
        </w:rPr>
        <w:t xml:space="preserve"> is a multi-year project that advances the co-operative digital economy.  It was initiated with a $1 million (USD) grant from Google.org.  It is a collaborative project of the Platform Cooperativism Consortium, with The New School in New York City, the Inclusive Design Research Centre (IDRC) at OCAD University in Toronto, and platform co-op communities worldwide.  The Kit project is seeking to raise a total of $10 million (USD). </w:t>
      </w:r>
    </w:p>
    <w:p w14:paraId="0D926621" w14:textId="3C6C608B" w:rsidR="001B71A8" w:rsidRPr="00355380" w:rsidRDefault="001B71A8" w:rsidP="006E03A5">
      <w:pPr>
        <w:rPr>
          <w:rFonts w:ascii="Times New Roman" w:eastAsia="Times New Roman" w:hAnsi="Times New Roman"/>
        </w:rPr>
      </w:pPr>
      <w:r w:rsidRPr="00355380">
        <w:rPr>
          <w:rFonts w:ascii="Times New Roman" w:eastAsia="Times New Roman" w:hAnsi="Times New Roman"/>
        </w:rPr>
        <w:t xml:space="preserve">The Kit includes online tutorials, worker co-op case studies, and </w:t>
      </w:r>
      <w:r w:rsidR="003B480E" w:rsidRPr="00355380">
        <w:rPr>
          <w:rFonts w:ascii="Times New Roman" w:eastAsia="Times New Roman" w:hAnsi="Times New Roman"/>
        </w:rPr>
        <w:t xml:space="preserve">a </w:t>
      </w:r>
      <w:r w:rsidRPr="00355380">
        <w:rPr>
          <w:rFonts w:ascii="Times New Roman" w:eastAsia="Times New Roman" w:hAnsi="Times New Roman"/>
        </w:rPr>
        <w:t xml:space="preserve">channel where workers can communicate with each other. </w:t>
      </w:r>
      <w:r w:rsidR="003B480E" w:rsidRPr="00355380">
        <w:rPr>
          <w:rFonts w:ascii="Times New Roman" w:eastAsia="Times New Roman" w:hAnsi="Times New Roman"/>
        </w:rPr>
        <w:t xml:space="preserve"> </w:t>
      </w:r>
      <w:r w:rsidRPr="00355380">
        <w:rPr>
          <w:rFonts w:ascii="Times New Roman" w:eastAsia="Times New Roman" w:hAnsi="Times New Roman"/>
        </w:rPr>
        <w:t>There are also technical support resources, like a legal clinic at Harvard Law School to equip workers with guidance as they build out their co</w:t>
      </w:r>
      <w:r w:rsidR="00264A42" w:rsidRPr="00355380">
        <w:rPr>
          <w:rFonts w:ascii="Times New Roman" w:eastAsia="Times New Roman" w:hAnsi="Times New Roman"/>
        </w:rPr>
        <w:t>-</w:t>
      </w:r>
      <w:r w:rsidRPr="00355380">
        <w:rPr>
          <w:rFonts w:ascii="Times New Roman" w:eastAsia="Times New Roman" w:hAnsi="Times New Roman"/>
        </w:rPr>
        <w:t>operative platforms.</w:t>
      </w:r>
      <w:r w:rsidR="003B480E" w:rsidRPr="00355380">
        <w:rPr>
          <w:rStyle w:val="FootnoteReference"/>
          <w:rFonts w:ascii="Times New Roman" w:eastAsia="Times New Roman" w:hAnsi="Times New Roman"/>
        </w:rPr>
        <w:footnoteReference w:id="22"/>
      </w:r>
    </w:p>
    <w:p w14:paraId="24C096CE" w14:textId="0B661C4E" w:rsidR="00B50625" w:rsidRPr="00355380" w:rsidRDefault="00B50625" w:rsidP="00B50625">
      <w:pPr>
        <w:rPr>
          <w:rFonts w:ascii="Times New Roman" w:hAnsi="Times New Roman"/>
        </w:rPr>
      </w:pPr>
    </w:p>
    <w:p w14:paraId="336C38FF" w14:textId="1B427F59" w:rsidR="00A820E0" w:rsidRPr="00355380" w:rsidRDefault="00A820E0" w:rsidP="00A928F1">
      <w:pPr>
        <w:pStyle w:val="Heading1"/>
        <w:rPr>
          <w:rFonts w:ascii="Times New Roman" w:hAnsi="Times New Roman" w:cs="Times New Roman"/>
        </w:rPr>
      </w:pPr>
      <w:bookmarkStart w:id="6" w:name="_Toc62830706"/>
      <w:r w:rsidRPr="00355380">
        <w:rPr>
          <w:rFonts w:ascii="Times New Roman" w:hAnsi="Times New Roman" w:cs="Times New Roman"/>
        </w:rPr>
        <w:t>CWCF Proposal</w:t>
      </w:r>
      <w:bookmarkEnd w:id="6"/>
    </w:p>
    <w:p w14:paraId="7CCEB5F6" w14:textId="230603A1" w:rsidR="00B07BF4" w:rsidRPr="00355380" w:rsidRDefault="00B07BF4" w:rsidP="00E13257">
      <w:pPr>
        <w:pStyle w:val="v1msonormal"/>
        <w:spacing w:before="0" w:beforeAutospacing="0" w:after="0" w:afterAutospacing="0"/>
        <w:rPr>
          <w:lang w:val="en-CA"/>
        </w:rPr>
      </w:pPr>
      <w:r w:rsidRPr="00355380">
        <w:rPr>
          <w:lang w:val="en-CA"/>
        </w:rPr>
        <w:t>Canadian Worker Co-operative Federation</w:t>
      </w:r>
      <w:r w:rsidR="00F523A7" w:rsidRPr="00355380">
        <w:rPr>
          <w:lang w:val="en-CA"/>
        </w:rPr>
        <w:t xml:space="preserve"> </w:t>
      </w:r>
      <w:r w:rsidRPr="00355380">
        <w:rPr>
          <w:lang w:val="en-CA"/>
        </w:rPr>
        <w:t>has a thirty</w:t>
      </w:r>
      <w:r w:rsidR="00B9433A" w:rsidRPr="00355380">
        <w:rPr>
          <w:lang w:val="en-CA"/>
        </w:rPr>
        <w:t>-</w:t>
      </w:r>
      <w:r w:rsidRPr="00355380">
        <w:rPr>
          <w:lang w:val="en-CA"/>
        </w:rPr>
        <w:t xml:space="preserve">year history of providing support to worker and </w:t>
      </w:r>
      <w:r w:rsidR="00E13257" w:rsidRPr="00355380">
        <w:rPr>
          <w:lang w:val="en-CA"/>
        </w:rPr>
        <w:t>multi-stakeholder</w:t>
      </w:r>
      <w:r w:rsidRPr="00355380">
        <w:rPr>
          <w:lang w:val="en-CA"/>
        </w:rPr>
        <w:t xml:space="preserve"> co-operatives in many sectors of the Canadian economy.  This </w:t>
      </w:r>
      <w:r w:rsidR="00E858F5" w:rsidRPr="00355380">
        <w:rPr>
          <w:lang w:val="en-CA"/>
        </w:rPr>
        <w:t xml:space="preserve">triple-bottom line enterprise </w:t>
      </w:r>
      <w:r w:rsidRPr="00355380">
        <w:rPr>
          <w:lang w:val="en-CA"/>
        </w:rPr>
        <w:t>model is ideally suited to help Canadians rebuild their economies and communities</w:t>
      </w:r>
      <w:r w:rsidR="00B9433A" w:rsidRPr="00355380">
        <w:rPr>
          <w:lang w:val="en-CA"/>
        </w:rPr>
        <w:t xml:space="preserve"> during and after the pandemic</w:t>
      </w:r>
      <w:r w:rsidR="00E858F5" w:rsidRPr="00355380">
        <w:rPr>
          <w:lang w:val="en-CA"/>
        </w:rPr>
        <w:t>.</w:t>
      </w:r>
      <w:r w:rsidRPr="00355380">
        <w:rPr>
          <w:lang w:val="en-CA"/>
        </w:rPr>
        <w:t xml:space="preserve"> </w:t>
      </w:r>
    </w:p>
    <w:p w14:paraId="48D0B399" w14:textId="77777777" w:rsidR="00FF5E93" w:rsidRPr="00355380" w:rsidRDefault="00FF5E93" w:rsidP="00B9433A">
      <w:pPr>
        <w:rPr>
          <w:rFonts w:ascii="Times New Roman" w:hAnsi="Times New Roman"/>
          <w:szCs w:val="24"/>
          <w:lang w:val="en-CA"/>
        </w:rPr>
      </w:pPr>
    </w:p>
    <w:p w14:paraId="1663A6D5" w14:textId="166DE0A3" w:rsidR="00B9433A" w:rsidRPr="00355380" w:rsidRDefault="00B9433A" w:rsidP="00B9433A">
      <w:pPr>
        <w:rPr>
          <w:rFonts w:ascii="Times New Roman" w:hAnsi="Times New Roman"/>
          <w:szCs w:val="24"/>
          <w:lang w:val="en-CA"/>
        </w:rPr>
      </w:pPr>
      <w:r w:rsidRPr="00355380">
        <w:rPr>
          <w:rFonts w:ascii="Times New Roman" w:hAnsi="Times New Roman"/>
          <w:szCs w:val="24"/>
          <w:lang w:val="en-CA"/>
        </w:rPr>
        <w:t xml:space="preserve">As the country moves forward, the CWCF wants to contribute to rebuilding our economy. The co-operative sector, which already underpins the </w:t>
      </w:r>
      <w:r w:rsidR="00264A42" w:rsidRPr="00355380">
        <w:rPr>
          <w:rFonts w:ascii="Times New Roman" w:hAnsi="Times New Roman"/>
          <w:szCs w:val="24"/>
          <w:lang w:val="en-CA"/>
        </w:rPr>
        <w:t xml:space="preserve">local </w:t>
      </w:r>
      <w:r w:rsidRPr="00355380">
        <w:rPr>
          <w:rFonts w:ascii="Times New Roman" w:hAnsi="Times New Roman"/>
          <w:szCs w:val="24"/>
          <w:lang w:val="en-CA"/>
        </w:rPr>
        <w:t>econom</w:t>
      </w:r>
      <w:r w:rsidR="00264A42" w:rsidRPr="00355380">
        <w:rPr>
          <w:rFonts w:ascii="Times New Roman" w:hAnsi="Times New Roman"/>
          <w:szCs w:val="24"/>
          <w:lang w:val="en-CA"/>
        </w:rPr>
        <w:t xml:space="preserve">ies </w:t>
      </w:r>
      <w:r w:rsidRPr="00355380">
        <w:rPr>
          <w:rFonts w:ascii="Times New Roman" w:hAnsi="Times New Roman"/>
          <w:szCs w:val="24"/>
          <w:lang w:val="en-CA"/>
        </w:rPr>
        <w:t xml:space="preserve">of many smaller communities, demonstrates an alternative that is stable and resilient, supporting workers and families. </w:t>
      </w:r>
    </w:p>
    <w:p w14:paraId="73A32E68" w14:textId="5A5440D6" w:rsidR="00B07BF4" w:rsidRPr="00355380" w:rsidRDefault="00B07BF4" w:rsidP="00B07BF4">
      <w:pPr>
        <w:rPr>
          <w:rFonts w:ascii="Times New Roman" w:hAnsi="Times New Roman"/>
          <w:szCs w:val="24"/>
        </w:rPr>
      </w:pPr>
    </w:p>
    <w:p w14:paraId="04CB2428" w14:textId="06CEA632" w:rsidR="00B9433A" w:rsidRPr="00355380" w:rsidRDefault="00B9433A" w:rsidP="00B9433A">
      <w:pPr>
        <w:rPr>
          <w:rFonts w:ascii="Times New Roman" w:hAnsi="Times New Roman"/>
          <w:szCs w:val="24"/>
          <w:lang w:val="en-CA"/>
        </w:rPr>
      </w:pPr>
      <w:r w:rsidRPr="00355380">
        <w:rPr>
          <w:rFonts w:ascii="Times New Roman" w:hAnsi="Times New Roman"/>
          <w:szCs w:val="24"/>
          <w:lang w:val="en-CA"/>
        </w:rPr>
        <w:t xml:space="preserve">By </w:t>
      </w:r>
      <w:r w:rsidR="00FF5E93" w:rsidRPr="00355380">
        <w:rPr>
          <w:rFonts w:ascii="Times New Roman" w:hAnsi="Times New Roman"/>
          <w:szCs w:val="24"/>
          <w:lang w:val="en-CA"/>
        </w:rPr>
        <w:t xml:space="preserve">investing in </w:t>
      </w:r>
      <w:r w:rsidRPr="00355380">
        <w:rPr>
          <w:rFonts w:ascii="Times New Roman" w:hAnsi="Times New Roman"/>
          <w:szCs w:val="24"/>
          <w:lang w:val="en-CA"/>
        </w:rPr>
        <w:t xml:space="preserve">the co-operative </w:t>
      </w:r>
      <w:r w:rsidR="00FF5E93" w:rsidRPr="00355380">
        <w:rPr>
          <w:rFonts w:ascii="Times New Roman" w:hAnsi="Times New Roman"/>
          <w:szCs w:val="24"/>
          <w:lang w:val="en-CA"/>
        </w:rPr>
        <w:t xml:space="preserve">enterprise </w:t>
      </w:r>
      <w:r w:rsidRPr="00355380">
        <w:rPr>
          <w:rFonts w:ascii="Times New Roman" w:hAnsi="Times New Roman"/>
          <w:szCs w:val="24"/>
          <w:lang w:val="en-CA"/>
        </w:rPr>
        <w:t>sector, the Federal Government w</w:t>
      </w:r>
      <w:r w:rsidR="00FF5E93" w:rsidRPr="00355380">
        <w:rPr>
          <w:rFonts w:ascii="Times New Roman" w:hAnsi="Times New Roman"/>
          <w:szCs w:val="24"/>
          <w:lang w:val="en-CA"/>
        </w:rPr>
        <w:t xml:space="preserve">ill help </w:t>
      </w:r>
      <w:r w:rsidRPr="00355380">
        <w:rPr>
          <w:rFonts w:ascii="Times New Roman" w:hAnsi="Times New Roman"/>
          <w:szCs w:val="24"/>
          <w:lang w:val="en-CA"/>
        </w:rPr>
        <w:t>build</w:t>
      </w:r>
      <w:r w:rsidR="00FF5E93" w:rsidRPr="00355380">
        <w:rPr>
          <w:rFonts w:ascii="Times New Roman" w:hAnsi="Times New Roman"/>
          <w:szCs w:val="24"/>
          <w:lang w:val="en-CA"/>
        </w:rPr>
        <w:t xml:space="preserve"> </w:t>
      </w:r>
      <w:r w:rsidRPr="00355380">
        <w:rPr>
          <w:rFonts w:ascii="Times New Roman" w:hAnsi="Times New Roman"/>
          <w:szCs w:val="24"/>
          <w:lang w:val="en-CA"/>
        </w:rPr>
        <w:t>locally owned, sustainable enterprises that w</w:t>
      </w:r>
      <w:r w:rsidR="00FF5E93" w:rsidRPr="00355380">
        <w:rPr>
          <w:rFonts w:ascii="Times New Roman" w:hAnsi="Times New Roman"/>
          <w:szCs w:val="24"/>
          <w:lang w:val="en-CA"/>
        </w:rPr>
        <w:t>ill</w:t>
      </w:r>
      <w:r w:rsidRPr="00355380">
        <w:rPr>
          <w:rFonts w:ascii="Times New Roman" w:hAnsi="Times New Roman"/>
          <w:szCs w:val="24"/>
          <w:lang w:val="en-CA"/>
        </w:rPr>
        <w:t xml:space="preserve"> augment the overall </w:t>
      </w:r>
      <w:r w:rsidR="00264A42" w:rsidRPr="00355380">
        <w:rPr>
          <w:rFonts w:ascii="Times New Roman" w:hAnsi="Times New Roman"/>
          <w:szCs w:val="24"/>
          <w:lang w:val="en-CA"/>
        </w:rPr>
        <w:t>resilience</w:t>
      </w:r>
      <w:r w:rsidRPr="00355380">
        <w:rPr>
          <w:rFonts w:ascii="Times New Roman" w:hAnsi="Times New Roman"/>
          <w:szCs w:val="24"/>
          <w:lang w:val="en-CA"/>
        </w:rPr>
        <w:t xml:space="preserve"> of our economy going forward.</w:t>
      </w:r>
    </w:p>
    <w:p w14:paraId="6BF4A70B" w14:textId="391F192A" w:rsidR="00264A42" w:rsidRPr="00355380" w:rsidRDefault="009E7421" w:rsidP="009E7421">
      <w:pPr>
        <w:spacing w:before="240"/>
        <w:rPr>
          <w:rFonts w:ascii="Times New Roman" w:hAnsi="Times New Roman"/>
          <w:szCs w:val="24"/>
        </w:rPr>
      </w:pPr>
      <w:r w:rsidRPr="00355380">
        <w:rPr>
          <w:rFonts w:ascii="Times New Roman" w:hAnsi="Times New Roman"/>
          <w:szCs w:val="24"/>
        </w:rPr>
        <w:t>W</w:t>
      </w:r>
      <w:r w:rsidR="00B9433A" w:rsidRPr="00355380">
        <w:rPr>
          <w:rFonts w:ascii="Times New Roman" w:hAnsi="Times New Roman"/>
          <w:szCs w:val="24"/>
        </w:rPr>
        <w:t xml:space="preserve">e propose strengthening Canada’s </w:t>
      </w:r>
      <w:r w:rsidR="00FF5E93" w:rsidRPr="00355380">
        <w:rPr>
          <w:rFonts w:ascii="Times New Roman" w:hAnsi="Times New Roman"/>
          <w:szCs w:val="24"/>
        </w:rPr>
        <w:t>w</w:t>
      </w:r>
      <w:r w:rsidR="00B9433A" w:rsidRPr="00355380">
        <w:rPr>
          <w:rFonts w:ascii="Times New Roman" w:hAnsi="Times New Roman"/>
          <w:szCs w:val="24"/>
        </w:rPr>
        <w:t xml:space="preserve">orker and </w:t>
      </w:r>
      <w:r w:rsidR="00FF5E93" w:rsidRPr="00355380">
        <w:rPr>
          <w:rFonts w:ascii="Times New Roman" w:hAnsi="Times New Roman"/>
          <w:szCs w:val="24"/>
        </w:rPr>
        <w:t>multi-stakeholder c</w:t>
      </w:r>
      <w:r w:rsidR="00B9433A" w:rsidRPr="00355380">
        <w:rPr>
          <w:rFonts w:ascii="Times New Roman" w:hAnsi="Times New Roman"/>
          <w:szCs w:val="24"/>
        </w:rPr>
        <w:t xml:space="preserve">o-operative movement as part of the response to the pandemic.  </w:t>
      </w:r>
      <w:r w:rsidR="002C5F5D" w:rsidRPr="00355380">
        <w:rPr>
          <w:rFonts w:ascii="Times New Roman" w:hAnsi="Times New Roman"/>
          <w:szCs w:val="24"/>
        </w:rPr>
        <w:t>W</w:t>
      </w:r>
      <w:r w:rsidR="00B9433A" w:rsidRPr="00355380">
        <w:rPr>
          <w:rFonts w:ascii="Times New Roman" w:hAnsi="Times New Roman"/>
          <w:szCs w:val="24"/>
        </w:rPr>
        <w:t xml:space="preserve">e </w:t>
      </w:r>
      <w:r w:rsidR="002C5F5D" w:rsidRPr="00355380">
        <w:rPr>
          <w:rFonts w:ascii="Times New Roman" w:hAnsi="Times New Roman"/>
          <w:szCs w:val="24"/>
        </w:rPr>
        <w:t xml:space="preserve">believe </w:t>
      </w:r>
      <w:r w:rsidR="00270D41" w:rsidRPr="00355380">
        <w:rPr>
          <w:rFonts w:ascii="Times New Roman" w:hAnsi="Times New Roman"/>
          <w:szCs w:val="24"/>
        </w:rPr>
        <w:t>that</w:t>
      </w:r>
      <w:r w:rsidR="00B9433A" w:rsidRPr="00355380">
        <w:rPr>
          <w:rFonts w:ascii="Times New Roman" w:hAnsi="Times New Roman"/>
          <w:szCs w:val="24"/>
        </w:rPr>
        <w:t xml:space="preserve"> facilitating local co-operatives and </w:t>
      </w:r>
    </w:p>
    <w:p w14:paraId="35A0DAB2" w14:textId="38C606B0" w:rsidR="00EC02EF" w:rsidRPr="00355380" w:rsidRDefault="00B9433A" w:rsidP="00B07BF4">
      <w:pPr>
        <w:rPr>
          <w:rFonts w:ascii="Times New Roman" w:hAnsi="Times New Roman"/>
          <w:szCs w:val="24"/>
        </w:rPr>
      </w:pPr>
      <w:r w:rsidRPr="00355380">
        <w:rPr>
          <w:rFonts w:ascii="Times New Roman" w:hAnsi="Times New Roman"/>
          <w:szCs w:val="24"/>
        </w:rPr>
        <w:t>enhancing co-op</w:t>
      </w:r>
      <w:r w:rsidR="00264A42" w:rsidRPr="00355380">
        <w:rPr>
          <w:rFonts w:ascii="Times New Roman" w:hAnsi="Times New Roman"/>
          <w:szCs w:val="24"/>
        </w:rPr>
        <w:t>erative</w:t>
      </w:r>
      <w:r w:rsidRPr="00355380">
        <w:rPr>
          <w:rFonts w:ascii="Times New Roman" w:hAnsi="Times New Roman"/>
          <w:szCs w:val="24"/>
        </w:rPr>
        <w:t xml:space="preserve"> networks improves stability everywhere</w:t>
      </w:r>
      <w:r w:rsidR="009E7421" w:rsidRPr="00355380">
        <w:rPr>
          <w:rFonts w:ascii="Times New Roman" w:hAnsi="Times New Roman"/>
          <w:szCs w:val="24"/>
        </w:rPr>
        <w:t>,</w:t>
      </w:r>
      <w:r w:rsidRPr="00355380">
        <w:rPr>
          <w:rFonts w:ascii="Times New Roman" w:hAnsi="Times New Roman"/>
          <w:szCs w:val="24"/>
        </w:rPr>
        <w:t xml:space="preserve"> and </w:t>
      </w:r>
      <w:r w:rsidR="00F523A7" w:rsidRPr="00355380">
        <w:rPr>
          <w:rFonts w:ascii="Times New Roman" w:hAnsi="Times New Roman"/>
          <w:szCs w:val="24"/>
        </w:rPr>
        <w:t xml:space="preserve">can </w:t>
      </w:r>
      <w:r w:rsidRPr="00355380">
        <w:rPr>
          <w:rFonts w:ascii="Times New Roman" w:hAnsi="Times New Roman"/>
          <w:szCs w:val="24"/>
        </w:rPr>
        <w:t xml:space="preserve">also offer constructive solutions to climate change, economic inequality, and precarious employment. </w:t>
      </w:r>
    </w:p>
    <w:p w14:paraId="596075BD" w14:textId="77777777" w:rsidR="00EC02EF" w:rsidRPr="00355380" w:rsidRDefault="00EC02EF" w:rsidP="00B07BF4">
      <w:pPr>
        <w:rPr>
          <w:rFonts w:ascii="Times New Roman" w:hAnsi="Times New Roman"/>
          <w:szCs w:val="24"/>
        </w:rPr>
      </w:pPr>
    </w:p>
    <w:p w14:paraId="46DF4219" w14:textId="30B08693" w:rsidR="00085471" w:rsidRPr="00355380" w:rsidRDefault="00FF5E93" w:rsidP="00B07BF4">
      <w:pPr>
        <w:rPr>
          <w:rFonts w:ascii="Times New Roman" w:hAnsi="Times New Roman"/>
          <w:szCs w:val="24"/>
        </w:rPr>
      </w:pPr>
      <w:r w:rsidRPr="00355380">
        <w:rPr>
          <w:rFonts w:ascii="Times New Roman" w:hAnsi="Times New Roman"/>
          <w:szCs w:val="24"/>
        </w:rPr>
        <w:t xml:space="preserve">Table 1 shows the </w:t>
      </w:r>
      <w:r w:rsidR="009C2F23" w:rsidRPr="00355380">
        <w:rPr>
          <w:rFonts w:ascii="Times New Roman" w:hAnsi="Times New Roman"/>
          <w:szCs w:val="24"/>
        </w:rPr>
        <w:t xml:space="preserve">proposed </w:t>
      </w:r>
      <w:r w:rsidR="009E7421" w:rsidRPr="00355380">
        <w:rPr>
          <w:rFonts w:ascii="Times New Roman" w:hAnsi="Times New Roman"/>
          <w:szCs w:val="24"/>
        </w:rPr>
        <w:t xml:space="preserve">in-kind </w:t>
      </w:r>
      <w:r w:rsidR="009C2F23" w:rsidRPr="00355380">
        <w:rPr>
          <w:rFonts w:ascii="Times New Roman" w:hAnsi="Times New Roman"/>
          <w:szCs w:val="24"/>
        </w:rPr>
        <w:t>investment from the CWCF and its partners</w:t>
      </w:r>
      <w:r w:rsidR="009E7421" w:rsidRPr="00355380">
        <w:rPr>
          <w:rFonts w:ascii="Times New Roman" w:hAnsi="Times New Roman"/>
          <w:szCs w:val="24"/>
        </w:rPr>
        <w:t xml:space="preserve"> ($5 million)</w:t>
      </w:r>
      <w:r w:rsidR="009C2F23" w:rsidRPr="00355380">
        <w:rPr>
          <w:rFonts w:ascii="Times New Roman" w:hAnsi="Times New Roman"/>
          <w:szCs w:val="24"/>
        </w:rPr>
        <w:t>, the Government of Canada</w:t>
      </w:r>
      <w:r w:rsidR="009E7421" w:rsidRPr="00355380">
        <w:rPr>
          <w:rFonts w:ascii="Times New Roman" w:hAnsi="Times New Roman"/>
          <w:szCs w:val="24"/>
        </w:rPr>
        <w:t xml:space="preserve"> ($</w:t>
      </w:r>
      <w:r w:rsidR="00C00EE3">
        <w:rPr>
          <w:rFonts w:ascii="Times New Roman" w:hAnsi="Times New Roman"/>
          <w:szCs w:val="24"/>
        </w:rPr>
        <w:t>91</w:t>
      </w:r>
      <w:r w:rsidR="00C00EE3" w:rsidRPr="00355380">
        <w:rPr>
          <w:rFonts w:ascii="Times New Roman" w:hAnsi="Times New Roman"/>
          <w:szCs w:val="24"/>
        </w:rPr>
        <w:t xml:space="preserve"> </w:t>
      </w:r>
      <w:r w:rsidR="009E7421" w:rsidRPr="00355380">
        <w:rPr>
          <w:rFonts w:ascii="Times New Roman" w:hAnsi="Times New Roman"/>
          <w:szCs w:val="24"/>
        </w:rPr>
        <w:t>million)</w:t>
      </w:r>
      <w:r w:rsidR="009C2F23" w:rsidRPr="00355380">
        <w:rPr>
          <w:rFonts w:ascii="Times New Roman" w:hAnsi="Times New Roman"/>
          <w:szCs w:val="24"/>
        </w:rPr>
        <w:t>, and SMEs converting to co-operatives</w:t>
      </w:r>
      <w:r w:rsidR="009E7421" w:rsidRPr="00355380">
        <w:rPr>
          <w:rFonts w:ascii="Times New Roman" w:hAnsi="Times New Roman"/>
          <w:szCs w:val="24"/>
        </w:rPr>
        <w:t xml:space="preserve"> ($5 million)</w:t>
      </w:r>
      <w:r w:rsidR="009C2F23" w:rsidRPr="00355380">
        <w:rPr>
          <w:rFonts w:ascii="Times New Roman" w:hAnsi="Times New Roman"/>
          <w:szCs w:val="24"/>
        </w:rPr>
        <w:t xml:space="preserve">.  </w:t>
      </w:r>
    </w:p>
    <w:p w14:paraId="1FF42094" w14:textId="77777777" w:rsidR="00085471" w:rsidRPr="00355380" w:rsidRDefault="00085471" w:rsidP="00B07BF4">
      <w:pPr>
        <w:rPr>
          <w:rFonts w:ascii="Times New Roman" w:hAnsi="Times New Roman"/>
          <w:szCs w:val="24"/>
        </w:rPr>
      </w:pPr>
    </w:p>
    <w:p w14:paraId="733F03C3" w14:textId="65D62B14" w:rsidR="00032D5D" w:rsidRPr="00355380" w:rsidRDefault="00085471" w:rsidP="00B07BF4">
      <w:pPr>
        <w:rPr>
          <w:rFonts w:ascii="Times New Roman" w:hAnsi="Times New Roman"/>
          <w:szCs w:val="24"/>
        </w:rPr>
      </w:pPr>
      <w:r w:rsidRPr="00355380">
        <w:rPr>
          <w:rFonts w:ascii="Times New Roman" w:hAnsi="Times New Roman"/>
        </w:rPr>
        <w:t xml:space="preserve">We seek to dramatically increase the size of CWCF’s Tenacity Works Co-op Investment Fund (started in </w:t>
      </w:r>
      <w:r w:rsidR="00F523A7" w:rsidRPr="00355380">
        <w:rPr>
          <w:rFonts w:ascii="Times New Roman" w:hAnsi="Times New Roman"/>
        </w:rPr>
        <w:t xml:space="preserve">2000 </w:t>
      </w:r>
      <w:r w:rsidRPr="00355380">
        <w:rPr>
          <w:rFonts w:ascii="Times New Roman" w:hAnsi="Times New Roman"/>
        </w:rPr>
        <w:t xml:space="preserve">with </w:t>
      </w:r>
      <w:r w:rsidR="00F523A7" w:rsidRPr="00355380">
        <w:rPr>
          <w:rFonts w:ascii="Times New Roman" w:hAnsi="Times New Roman"/>
        </w:rPr>
        <w:t>$1.5 million</w:t>
      </w:r>
      <w:r w:rsidRPr="00355380">
        <w:rPr>
          <w:rFonts w:ascii="Times New Roman" w:hAnsi="Times New Roman"/>
        </w:rPr>
        <w:t xml:space="preserve">, and currently at </w:t>
      </w:r>
      <w:r w:rsidR="00F523A7" w:rsidRPr="00355380">
        <w:rPr>
          <w:rFonts w:ascii="Times New Roman" w:hAnsi="Times New Roman"/>
        </w:rPr>
        <w:t xml:space="preserve">just under </w:t>
      </w:r>
      <w:r w:rsidRPr="00355380">
        <w:rPr>
          <w:rFonts w:ascii="Times New Roman" w:hAnsi="Times New Roman"/>
        </w:rPr>
        <w:t xml:space="preserve">$500,000) with a $70 million investment from the Government of Canada.  </w:t>
      </w:r>
      <w:r w:rsidR="00F523A7" w:rsidRPr="00355380">
        <w:rPr>
          <w:rFonts w:ascii="Times New Roman" w:hAnsi="Times New Roman"/>
        </w:rPr>
        <w:t xml:space="preserve">In addition, it should be noted that </w:t>
      </w:r>
      <w:r w:rsidRPr="00355380">
        <w:rPr>
          <w:rFonts w:ascii="Times New Roman" w:hAnsi="Times New Roman"/>
          <w:szCs w:val="24"/>
        </w:rPr>
        <w:t xml:space="preserve">CWCF also has $70 million under </w:t>
      </w:r>
      <w:r w:rsidR="00F523A7" w:rsidRPr="00355380">
        <w:rPr>
          <w:rFonts w:ascii="Times New Roman" w:hAnsi="Times New Roman"/>
          <w:szCs w:val="24"/>
        </w:rPr>
        <w:t xml:space="preserve">administration </w:t>
      </w:r>
      <w:r w:rsidRPr="00355380">
        <w:rPr>
          <w:rFonts w:ascii="Times New Roman" w:hAnsi="Times New Roman"/>
          <w:szCs w:val="24"/>
        </w:rPr>
        <w:t xml:space="preserve">in our RRSP-TFSA program, in co-ops of various types from many small investors.  We are </w:t>
      </w:r>
      <w:r w:rsidR="00032D5D" w:rsidRPr="00355380">
        <w:rPr>
          <w:rFonts w:ascii="Times New Roman" w:hAnsi="Times New Roman"/>
          <w:szCs w:val="24"/>
        </w:rPr>
        <w:t xml:space="preserve">proposing three tranches of investment from the Government of Canada </w:t>
      </w:r>
      <w:r w:rsidRPr="00355380">
        <w:rPr>
          <w:rFonts w:ascii="Times New Roman" w:hAnsi="Times New Roman"/>
          <w:szCs w:val="24"/>
        </w:rPr>
        <w:t xml:space="preserve">over the next five years </w:t>
      </w:r>
      <w:r w:rsidR="00032D5D" w:rsidRPr="00355380">
        <w:rPr>
          <w:rFonts w:ascii="Times New Roman" w:hAnsi="Times New Roman"/>
          <w:szCs w:val="24"/>
        </w:rPr>
        <w:t xml:space="preserve">to expand </w:t>
      </w:r>
      <w:r w:rsidR="00F523A7" w:rsidRPr="00355380">
        <w:rPr>
          <w:rFonts w:ascii="Times New Roman" w:hAnsi="Times New Roman"/>
          <w:szCs w:val="24"/>
        </w:rPr>
        <w:t>our Tenacity Works F</w:t>
      </w:r>
      <w:r w:rsidR="00032D5D" w:rsidRPr="00355380">
        <w:rPr>
          <w:rFonts w:ascii="Times New Roman" w:hAnsi="Times New Roman"/>
          <w:szCs w:val="24"/>
        </w:rPr>
        <w:t>un</w:t>
      </w:r>
      <w:r w:rsidRPr="00355380">
        <w:rPr>
          <w:rFonts w:ascii="Times New Roman" w:hAnsi="Times New Roman"/>
          <w:szCs w:val="24"/>
        </w:rPr>
        <w:t xml:space="preserve">d.  </w:t>
      </w:r>
    </w:p>
    <w:p w14:paraId="7C7D2876" w14:textId="77777777" w:rsidR="00032D5D" w:rsidRPr="00355380" w:rsidRDefault="00032D5D" w:rsidP="00B07BF4">
      <w:pPr>
        <w:rPr>
          <w:rFonts w:ascii="Times New Roman" w:hAnsi="Times New Roman"/>
          <w:szCs w:val="24"/>
        </w:rPr>
      </w:pPr>
    </w:p>
    <w:p w14:paraId="31BA3D59" w14:textId="77777777" w:rsidR="00260B31" w:rsidRDefault="00260B31" w:rsidP="00B07BF4">
      <w:pPr>
        <w:rPr>
          <w:rFonts w:ascii="Times New Roman" w:hAnsi="Times New Roman"/>
          <w:szCs w:val="24"/>
        </w:rPr>
      </w:pPr>
    </w:p>
    <w:p w14:paraId="74E12A05" w14:textId="77777777" w:rsidR="00260B31" w:rsidRPr="00355380" w:rsidRDefault="009C2F23" w:rsidP="00B07BF4">
      <w:pPr>
        <w:rPr>
          <w:rFonts w:ascii="Times New Roman" w:hAnsi="Times New Roman"/>
          <w:szCs w:val="24"/>
        </w:rPr>
      </w:pPr>
      <w:r w:rsidRPr="00355380">
        <w:rPr>
          <w:rFonts w:ascii="Times New Roman" w:hAnsi="Times New Roman"/>
          <w:szCs w:val="24"/>
        </w:rPr>
        <w:t xml:space="preserve"> </w:t>
      </w:r>
    </w:p>
    <w:tbl>
      <w:tblPr>
        <w:tblW w:w="7755" w:type="dxa"/>
        <w:tblLook w:val="04A0" w:firstRow="1" w:lastRow="0" w:firstColumn="1" w:lastColumn="0" w:noHBand="0" w:noVBand="1"/>
      </w:tblPr>
      <w:tblGrid>
        <w:gridCol w:w="5755"/>
        <w:gridCol w:w="1080"/>
        <w:gridCol w:w="920"/>
      </w:tblGrid>
      <w:tr w:rsidR="00260B31" w:rsidRPr="00260B31" w14:paraId="2DDCC540" w14:textId="77777777" w:rsidTr="00260B31">
        <w:trPr>
          <w:trHeight w:val="315"/>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6071C" w14:textId="7B17CB8A" w:rsidR="00260B31" w:rsidRPr="00260B31" w:rsidRDefault="00260B31" w:rsidP="00260B31">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Table 1: </w:t>
            </w:r>
            <w:r w:rsidRPr="00260B31">
              <w:rPr>
                <w:rFonts w:ascii="Calibri" w:eastAsia="Times New Roman" w:hAnsi="Calibri" w:cs="Calibri"/>
                <w:b/>
                <w:bCs/>
                <w:color w:val="000000"/>
                <w:sz w:val="22"/>
                <w:szCs w:val="22"/>
              </w:rPr>
              <w:t>CWCF Proposal - Building Community Resilience</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BC2C5" w14:textId="77777777" w:rsidR="00260B31" w:rsidRPr="00260B31" w:rsidRDefault="00260B31" w:rsidP="00260B31">
            <w:pPr>
              <w:jc w:val="center"/>
              <w:rPr>
                <w:rFonts w:ascii="Calibri" w:eastAsia="Times New Roman" w:hAnsi="Calibri" w:cs="Calibri"/>
                <w:b/>
                <w:bCs/>
                <w:color w:val="000000"/>
                <w:sz w:val="22"/>
                <w:szCs w:val="22"/>
              </w:rPr>
            </w:pPr>
            <w:r w:rsidRPr="00260B31">
              <w:rPr>
                <w:rFonts w:ascii="Calibri" w:eastAsia="Times New Roman" w:hAnsi="Calibri" w:cs="Calibri"/>
                <w:b/>
                <w:bCs/>
                <w:color w:val="000000"/>
                <w:sz w:val="22"/>
                <w:szCs w:val="22"/>
              </w:rPr>
              <w:t>$000s</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10BD450" w14:textId="77777777" w:rsidR="00260B31" w:rsidRPr="00260B31" w:rsidRDefault="00260B31" w:rsidP="00260B31">
            <w:pPr>
              <w:jc w:val="center"/>
              <w:rPr>
                <w:rFonts w:ascii="Calibri" w:eastAsia="Times New Roman" w:hAnsi="Calibri" w:cs="Calibri"/>
                <w:b/>
                <w:bCs/>
                <w:color w:val="000000"/>
                <w:sz w:val="22"/>
                <w:szCs w:val="22"/>
              </w:rPr>
            </w:pPr>
            <w:r w:rsidRPr="00260B31">
              <w:rPr>
                <w:rFonts w:ascii="Calibri" w:eastAsia="Times New Roman" w:hAnsi="Calibri" w:cs="Calibri"/>
                <w:b/>
                <w:bCs/>
                <w:color w:val="000000"/>
                <w:sz w:val="22"/>
                <w:szCs w:val="22"/>
              </w:rPr>
              <w:t>Percent of Total</w:t>
            </w:r>
          </w:p>
        </w:tc>
      </w:tr>
      <w:tr w:rsidR="00260B31" w:rsidRPr="00260B31" w14:paraId="6A82D4A5" w14:textId="77777777" w:rsidTr="00260B31">
        <w:trPr>
          <w:trHeight w:val="300"/>
        </w:trPr>
        <w:tc>
          <w:tcPr>
            <w:tcW w:w="5755" w:type="dxa"/>
            <w:tcBorders>
              <w:top w:val="nil"/>
              <w:left w:val="single" w:sz="4" w:space="0" w:color="auto"/>
              <w:bottom w:val="nil"/>
              <w:right w:val="single" w:sz="4" w:space="0" w:color="auto"/>
            </w:tcBorders>
            <w:shd w:val="clear" w:color="auto" w:fill="auto"/>
            <w:noWrap/>
            <w:vAlign w:val="bottom"/>
            <w:hideMark/>
          </w:tcPr>
          <w:p w14:paraId="0987E6F8" w14:textId="77777777" w:rsidR="00260B31" w:rsidRPr="00260B31" w:rsidRDefault="00260B31" w:rsidP="00260B31">
            <w:pPr>
              <w:rPr>
                <w:rFonts w:ascii="Calibri" w:eastAsia="Times New Roman" w:hAnsi="Calibri" w:cs="Calibri"/>
                <w:b/>
                <w:bCs/>
                <w:color w:val="000000"/>
                <w:sz w:val="22"/>
                <w:szCs w:val="22"/>
              </w:rPr>
            </w:pPr>
            <w:r w:rsidRPr="00260B31">
              <w:rPr>
                <w:rFonts w:ascii="Calibri" w:eastAsia="Times New Roman" w:hAnsi="Calibri" w:cs="Calibri"/>
                <w:b/>
                <w:bCs/>
                <w:color w:val="000000"/>
                <w:sz w:val="22"/>
                <w:szCs w:val="22"/>
              </w:rPr>
              <w:t>Description of Investment</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3DB46CD8" w14:textId="77777777" w:rsidR="00260B31" w:rsidRPr="00260B31" w:rsidRDefault="00260B31" w:rsidP="00260B31">
            <w:pPr>
              <w:rPr>
                <w:rFonts w:ascii="Calibri" w:eastAsia="Times New Roman" w:hAnsi="Calibri" w:cs="Calibri"/>
                <w:b/>
                <w:bCs/>
                <w:color w:val="000000"/>
                <w:sz w:val="22"/>
                <w:szCs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4DC06F83" w14:textId="77777777" w:rsidR="00260B31" w:rsidRPr="00260B31" w:rsidRDefault="00260B31" w:rsidP="00260B31">
            <w:pPr>
              <w:rPr>
                <w:rFonts w:ascii="Calibri" w:eastAsia="Times New Roman" w:hAnsi="Calibri" w:cs="Calibri"/>
                <w:b/>
                <w:bCs/>
                <w:color w:val="000000"/>
                <w:sz w:val="22"/>
                <w:szCs w:val="22"/>
              </w:rPr>
            </w:pPr>
          </w:p>
        </w:tc>
      </w:tr>
      <w:tr w:rsidR="00260B31" w:rsidRPr="00260B31" w14:paraId="3112EC35" w14:textId="77777777" w:rsidTr="00260B31">
        <w:trPr>
          <w:trHeight w:val="300"/>
        </w:trPr>
        <w:tc>
          <w:tcPr>
            <w:tcW w:w="5755" w:type="dxa"/>
            <w:tcBorders>
              <w:top w:val="single" w:sz="4" w:space="0" w:color="auto"/>
              <w:left w:val="single" w:sz="4" w:space="0" w:color="auto"/>
              <w:bottom w:val="single" w:sz="4" w:space="0" w:color="auto"/>
              <w:right w:val="nil"/>
            </w:tcBorders>
            <w:shd w:val="clear" w:color="auto" w:fill="auto"/>
            <w:noWrap/>
            <w:vAlign w:val="bottom"/>
            <w:hideMark/>
          </w:tcPr>
          <w:p w14:paraId="3824B8E6" w14:textId="77777777" w:rsidR="00260B31" w:rsidRPr="00260B31" w:rsidRDefault="00260B31" w:rsidP="00260B31">
            <w:pPr>
              <w:rPr>
                <w:rFonts w:ascii="Calibri" w:eastAsia="Times New Roman" w:hAnsi="Calibri" w:cs="Calibri"/>
                <w:b/>
                <w:bCs/>
                <w:color w:val="000000"/>
                <w:sz w:val="22"/>
                <w:szCs w:val="22"/>
              </w:rPr>
            </w:pPr>
            <w:r w:rsidRPr="00260B31">
              <w:rPr>
                <w:rFonts w:ascii="Calibri" w:eastAsia="Times New Roman" w:hAnsi="Calibri" w:cs="Calibri"/>
                <w:b/>
                <w:bCs/>
                <w:color w:val="000000"/>
                <w:sz w:val="22"/>
                <w:szCs w:val="22"/>
              </w:rPr>
              <w:t>CWCF Tenacity Works Fund</w:t>
            </w:r>
          </w:p>
        </w:tc>
        <w:tc>
          <w:tcPr>
            <w:tcW w:w="1080" w:type="dxa"/>
            <w:tcBorders>
              <w:top w:val="single" w:sz="4" w:space="0" w:color="auto"/>
              <w:left w:val="nil"/>
              <w:bottom w:val="single" w:sz="4" w:space="0" w:color="auto"/>
              <w:right w:val="nil"/>
            </w:tcBorders>
            <w:shd w:val="clear" w:color="auto" w:fill="auto"/>
            <w:noWrap/>
            <w:vAlign w:val="bottom"/>
            <w:hideMark/>
          </w:tcPr>
          <w:p w14:paraId="73D62C2A" w14:textId="77777777" w:rsidR="00260B31" w:rsidRPr="00260B31" w:rsidRDefault="00260B31" w:rsidP="00260B31">
            <w:pPr>
              <w:rPr>
                <w:rFonts w:ascii="Calibri" w:eastAsia="Times New Roman" w:hAnsi="Calibri" w:cs="Calibri"/>
                <w:b/>
                <w:bCs/>
                <w:color w:val="000000"/>
                <w:sz w:val="22"/>
                <w:szCs w:val="22"/>
              </w:rPr>
            </w:pPr>
            <w:r w:rsidRPr="00260B31">
              <w:rPr>
                <w:rFonts w:ascii="Calibri" w:eastAsia="Times New Roman" w:hAnsi="Calibri" w:cs="Calibri"/>
                <w:b/>
                <w:bCs/>
                <w:color w:val="000000"/>
                <w:sz w:val="22"/>
                <w:szCs w:val="22"/>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7A693493" w14:textId="77777777" w:rsidR="00260B31" w:rsidRPr="00260B31" w:rsidRDefault="00260B31" w:rsidP="00260B31">
            <w:pPr>
              <w:rPr>
                <w:rFonts w:ascii="Calibri" w:eastAsia="Times New Roman" w:hAnsi="Calibri" w:cs="Calibri"/>
                <w:b/>
                <w:bCs/>
                <w:color w:val="000000"/>
                <w:sz w:val="22"/>
                <w:szCs w:val="22"/>
              </w:rPr>
            </w:pPr>
            <w:r w:rsidRPr="00260B31">
              <w:rPr>
                <w:rFonts w:ascii="Calibri" w:eastAsia="Times New Roman" w:hAnsi="Calibri" w:cs="Calibri"/>
                <w:b/>
                <w:bCs/>
                <w:color w:val="000000"/>
                <w:sz w:val="22"/>
                <w:szCs w:val="22"/>
              </w:rPr>
              <w:t> </w:t>
            </w:r>
          </w:p>
        </w:tc>
      </w:tr>
      <w:tr w:rsidR="00260B31" w:rsidRPr="00260B31" w14:paraId="4EC51065" w14:textId="77777777" w:rsidTr="00260B31">
        <w:trPr>
          <w:trHeight w:val="300"/>
        </w:trPr>
        <w:tc>
          <w:tcPr>
            <w:tcW w:w="5755" w:type="dxa"/>
            <w:tcBorders>
              <w:top w:val="nil"/>
              <w:left w:val="single" w:sz="4" w:space="0" w:color="auto"/>
              <w:bottom w:val="single" w:sz="4" w:space="0" w:color="auto"/>
              <w:right w:val="single" w:sz="4" w:space="0" w:color="auto"/>
            </w:tcBorders>
            <w:shd w:val="clear" w:color="000000" w:fill="F8CBAD"/>
            <w:noWrap/>
            <w:vAlign w:val="bottom"/>
            <w:hideMark/>
          </w:tcPr>
          <w:p w14:paraId="3DFC6A05" w14:textId="77777777" w:rsidR="00260B31" w:rsidRPr="00260B31" w:rsidRDefault="00260B31" w:rsidP="00260B31">
            <w:pPr>
              <w:rPr>
                <w:rFonts w:ascii="Calibri" w:eastAsia="Times New Roman" w:hAnsi="Calibri" w:cs="Calibri"/>
                <w:color w:val="000000"/>
                <w:sz w:val="22"/>
                <w:szCs w:val="22"/>
              </w:rPr>
            </w:pPr>
            <w:r w:rsidRPr="00260B31">
              <w:rPr>
                <w:rFonts w:ascii="Calibri" w:eastAsia="Times New Roman" w:hAnsi="Calibri" w:cs="Calibri"/>
                <w:color w:val="000000"/>
                <w:sz w:val="22"/>
                <w:szCs w:val="22"/>
              </w:rPr>
              <w:t>Tenacity Works Co-op Investment Fund - Stage 1 (2021)</w:t>
            </w:r>
          </w:p>
        </w:tc>
        <w:tc>
          <w:tcPr>
            <w:tcW w:w="1080" w:type="dxa"/>
            <w:tcBorders>
              <w:top w:val="nil"/>
              <w:left w:val="nil"/>
              <w:bottom w:val="single" w:sz="4" w:space="0" w:color="auto"/>
              <w:right w:val="single" w:sz="4" w:space="0" w:color="auto"/>
            </w:tcBorders>
            <w:shd w:val="clear" w:color="000000" w:fill="F8CBAD"/>
            <w:noWrap/>
            <w:vAlign w:val="bottom"/>
            <w:hideMark/>
          </w:tcPr>
          <w:p w14:paraId="177C2792" w14:textId="77777777" w:rsidR="00260B31" w:rsidRPr="00260B31" w:rsidRDefault="00260B31" w:rsidP="00260B31">
            <w:pPr>
              <w:jc w:val="right"/>
              <w:rPr>
                <w:rFonts w:ascii="Calibri" w:eastAsia="Times New Roman" w:hAnsi="Calibri" w:cs="Calibri"/>
                <w:color w:val="000000"/>
                <w:sz w:val="22"/>
                <w:szCs w:val="22"/>
              </w:rPr>
            </w:pPr>
            <w:r w:rsidRPr="00260B31">
              <w:rPr>
                <w:rFonts w:ascii="Calibri" w:eastAsia="Times New Roman" w:hAnsi="Calibri" w:cs="Calibri"/>
                <w:color w:val="000000"/>
                <w:sz w:val="22"/>
                <w:szCs w:val="22"/>
              </w:rPr>
              <w:t xml:space="preserve">20,000 </w:t>
            </w:r>
          </w:p>
        </w:tc>
        <w:tc>
          <w:tcPr>
            <w:tcW w:w="920" w:type="dxa"/>
            <w:tcBorders>
              <w:top w:val="nil"/>
              <w:left w:val="nil"/>
              <w:bottom w:val="single" w:sz="4" w:space="0" w:color="auto"/>
              <w:right w:val="single" w:sz="4" w:space="0" w:color="auto"/>
            </w:tcBorders>
            <w:shd w:val="clear" w:color="000000" w:fill="F8CBAD"/>
            <w:noWrap/>
            <w:vAlign w:val="bottom"/>
            <w:hideMark/>
          </w:tcPr>
          <w:p w14:paraId="1106D925" w14:textId="77777777" w:rsidR="00260B31" w:rsidRPr="00260B31" w:rsidRDefault="00260B31" w:rsidP="00260B31">
            <w:pPr>
              <w:jc w:val="right"/>
              <w:rPr>
                <w:rFonts w:ascii="Calibri" w:eastAsia="Times New Roman" w:hAnsi="Calibri" w:cs="Calibri"/>
                <w:color w:val="000000"/>
                <w:sz w:val="22"/>
                <w:szCs w:val="22"/>
              </w:rPr>
            </w:pPr>
            <w:r w:rsidRPr="00260B31">
              <w:rPr>
                <w:rFonts w:ascii="Calibri" w:eastAsia="Times New Roman" w:hAnsi="Calibri" w:cs="Calibri"/>
                <w:color w:val="000000"/>
                <w:sz w:val="22"/>
                <w:szCs w:val="22"/>
              </w:rPr>
              <w:t>19.8%</w:t>
            </w:r>
          </w:p>
        </w:tc>
      </w:tr>
      <w:tr w:rsidR="00260B31" w:rsidRPr="00260B31" w14:paraId="7D9B53F3" w14:textId="77777777" w:rsidTr="00260B31">
        <w:trPr>
          <w:trHeight w:val="300"/>
        </w:trPr>
        <w:tc>
          <w:tcPr>
            <w:tcW w:w="5755" w:type="dxa"/>
            <w:tcBorders>
              <w:top w:val="nil"/>
              <w:left w:val="single" w:sz="4" w:space="0" w:color="auto"/>
              <w:bottom w:val="single" w:sz="4" w:space="0" w:color="auto"/>
              <w:right w:val="single" w:sz="4" w:space="0" w:color="auto"/>
            </w:tcBorders>
            <w:shd w:val="clear" w:color="000000" w:fill="F8CBAD"/>
            <w:noWrap/>
            <w:vAlign w:val="bottom"/>
            <w:hideMark/>
          </w:tcPr>
          <w:p w14:paraId="7912D61E" w14:textId="77777777" w:rsidR="00260B31" w:rsidRPr="00260B31" w:rsidRDefault="00260B31" w:rsidP="00260B31">
            <w:pPr>
              <w:rPr>
                <w:rFonts w:ascii="Calibri" w:eastAsia="Times New Roman" w:hAnsi="Calibri" w:cs="Calibri"/>
                <w:color w:val="000000"/>
                <w:sz w:val="22"/>
                <w:szCs w:val="22"/>
              </w:rPr>
            </w:pPr>
            <w:r w:rsidRPr="00260B31">
              <w:rPr>
                <w:rFonts w:ascii="Calibri" w:eastAsia="Times New Roman" w:hAnsi="Calibri" w:cs="Calibri"/>
                <w:color w:val="000000"/>
                <w:sz w:val="22"/>
                <w:szCs w:val="22"/>
              </w:rPr>
              <w:t>Tenacity Works Co-op Investment Fund - Stage 2 (2023)</w:t>
            </w:r>
          </w:p>
        </w:tc>
        <w:tc>
          <w:tcPr>
            <w:tcW w:w="1080" w:type="dxa"/>
            <w:tcBorders>
              <w:top w:val="nil"/>
              <w:left w:val="nil"/>
              <w:bottom w:val="single" w:sz="4" w:space="0" w:color="auto"/>
              <w:right w:val="single" w:sz="4" w:space="0" w:color="auto"/>
            </w:tcBorders>
            <w:shd w:val="clear" w:color="000000" w:fill="F8CBAD"/>
            <w:noWrap/>
            <w:vAlign w:val="bottom"/>
            <w:hideMark/>
          </w:tcPr>
          <w:p w14:paraId="62AD3E86" w14:textId="77777777" w:rsidR="00260B31" w:rsidRPr="00260B31" w:rsidRDefault="00260B31" w:rsidP="00260B31">
            <w:pPr>
              <w:jc w:val="right"/>
              <w:rPr>
                <w:rFonts w:ascii="Calibri" w:eastAsia="Times New Roman" w:hAnsi="Calibri" w:cs="Calibri"/>
                <w:color w:val="000000"/>
                <w:sz w:val="22"/>
                <w:szCs w:val="22"/>
              </w:rPr>
            </w:pPr>
            <w:r w:rsidRPr="00260B31">
              <w:rPr>
                <w:rFonts w:ascii="Calibri" w:eastAsia="Times New Roman" w:hAnsi="Calibri" w:cs="Calibri"/>
                <w:color w:val="000000"/>
                <w:sz w:val="22"/>
                <w:szCs w:val="22"/>
              </w:rPr>
              <w:t xml:space="preserve">25,000 </w:t>
            </w:r>
          </w:p>
        </w:tc>
        <w:tc>
          <w:tcPr>
            <w:tcW w:w="920" w:type="dxa"/>
            <w:tcBorders>
              <w:top w:val="nil"/>
              <w:left w:val="nil"/>
              <w:bottom w:val="single" w:sz="4" w:space="0" w:color="auto"/>
              <w:right w:val="single" w:sz="4" w:space="0" w:color="auto"/>
            </w:tcBorders>
            <w:shd w:val="clear" w:color="000000" w:fill="F8CBAD"/>
            <w:noWrap/>
            <w:vAlign w:val="bottom"/>
            <w:hideMark/>
          </w:tcPr>
          <w:p w14:paraId="2B447DD0" w14:textId="77777777" w:rsidR="00260B31" w:rsidRPr="00260B31" w:rsidRDefault="00260B31" w:rsidP="00260B31">
            <w:pPr>
              <w:jc w:val="right"/>
              <w:rPr>
                <w:rFonts w:ascii="Calibri" w:eastAsia="Times New Roman" w:hAnsi="Calibri" w:cs="Calibri"/>
                <w:color w:val="000000"/>
                <w:sz w:val="22"/>
                <w:szCs w:val="22"/>
              </w:rPr>
            </w:pPr>
            <w:r w:rsidRPr="00260B31">
              <w:rPr>
                <w:rFonts w:ascii="Calibri" w:eastAsia="Times New Roman" w:hAnsi="Calibri" w:cs="Calibri"/>
                <w:color w:val="000000"/>
                <w:sz w:val="22"/>
                <w:szCs w:val="22"/>
              </w:rPr>
              <w:t>24.8%</w:t>
            </w:r>
          </w:p>
        </w:tc>
      </w:tr>
      <w:tr w:rsidR="00260B31" w:rsidRPr="00260B31" w14:paraId="2882526D" w14:textId="77777777" w:rsidTr="00260B31">
        <w:trPr>
          <w:trHeight w:val="300"/>
        </w:trPr>
        <w:tc>
          <w:tcPr>
            <w:tcW w:w="5755" w:type="dxa"/>
            <w:tcBorders>
              <w:top w:val="nil"/>
              <w:left w:val="single" w:sz="4" w:space="0" w:color="auto"/>
              <w:bottom w:val="single" w:sz="4" w:space="0" w:color="auto"/>
              <w:right w:val="single" w:sz="4" w:space="0" w:color="auto"/>
            </w:tcBorders>
            <w:shd w:val="clear" w:color="000000" w:fill="F8CBAD"/>
            <w:noWrap/>
            <w:vAlign w:val="bottom"/>
            <w:hideMark/>
          </w:tcPr>
          <w:p w14:paraId="4AF084BE" w14:textId="77777777" w:rsidR="00260B31" w:rsidRPr="00260B31" w:rsidRDefault="00260B31" w:rsidP="00260B31">
            <w:pPr>
              <w:rPr>
                <w:rFonts w:ascii="Calibri" w:eastAsia="Times New Roman" w:hAnsi="Calibri" w:cs="Calibri"/>
                <w:color w:val="000000"/>
                <w:sz w:val="22"/>
                <w:szCs w:val="22"/>
              </w:rPr>
            </w:pPr>
            <w:r w:rsidRPr="00260B31">
              <w:rPr>
                <w:rFonts w:ascii="Calibri" w:eastAsia="Times New Roman" w:hAnsi="Calibri" w:cs="Calibri"/>
                <w:color w:val="000000"/>
                <w:sz w:val="22"/>
                <w:szCs w:val="22"/>
              </w:rPr>
              <w:t>Tenacity Works Co-op Investment Fund - Stage 3 (2025)</w:t>
            </w:r>
          </w:p>
        </w:tc>
        <w:tc>
          <w:tcPr>
            <w:tcW w:w="1080" w:type="dxa"/>
            <w:tcBorders>
              <w:top w:val="nil"/>
              <w:left w:val="nil"/>
              <w:bottom w:val="single" w:sz="4" w:space="0" w:color="auto"/>
              <w:right w:val="single" w:sz="4" w:space="0" w:color="auto"/>
            </w:tcBorders>
            <w:shd w:val="clear" w:color="000000" w:fill="F8CBAD"/>
            <w:noWrap/>
            <w:vAlign w:val="bottom"/>
            <w:hideMark/>
          </w:tcPr>
          <w:p w14:paraId="0821436B" w14:textId="77777777" w:rsidR="00260B31" w:rsidRPr="00260B31" w:rsidRDefault="00260B31" w:rsidP="00260B31">
            <w:pPr>
              <w:jc w:val="right"/>
              <w:rPr>
                <w:rFonts w:ascii="Calibri" w:eastAsia="Times New Roman" w:hAnsi="Calibri" w:cs="Calibri"/>
                <w:color w:val="000000"/>
                <w:sz w:val="22"/>
                <w:szCs w:val="22"/>
              </w:rPr>
            </w:pPr>
            <w:r w:rsidRPr="00260B31">
              <w:rPr>
                <w:rFonts w:ascii="Calibri" w:eastAsia="Times New Roman" w:hAnsi="Calibri" w:cs="Calibri"/>
                <w:color w:val="000000"/>
                <w:sz w:val="22"/>
                <w:szCs w:val="22"/>
              </w:rPr>
              <w:t xml:space="preserve">25,000 </w:t>
            </w:r>
          </w:p>
        </w:tc>
        <w:tc>
          <w:tcPr>
            <w:tcW w:w="920" w:type="dxa"/>
            <w:tcBorders>
              <w:top w:val="nil"/>
              <w:left w:val="nil"/>
              <w:bottom w:val="single" w:sz="4" w:space="0" w:color="auto"/>
              <w:right w:val="single" w:sz="4" w:space="0" w:color="auto"/>
            </w:tcBorders>
            <w:shd w:val="clear" w:color="000000" w:fill="F8CBAD"/>
            <w:noWrap/>
            <w:vAlign w:val="bottom"/>
            <w:hideMark/>
          </w:tcPr>
          <w:p w14:paraId="7F2423E7" w14:textId="77777777" w:rsidR="00260B31" w:rsidRPr="00260B31" w:rsidRDefault="00260B31" w:rsidP="00260B31">
            <w:pPr>
              <w:jc w:val="right"/>
              <w:rPr>
                <w:rFonts w:ascii="Calibri" w:eastAsia="Times New Roman" w:hAnsi="Calibri" w:cs="Calibri"/>
                <w:color w:val="000000"/>
                <w:sz w:val="22"/>
                <w:szCs w:val="22"/>
              </w:rPr>
            </w:pPr>
            <w:r w:rsidRPr="00260B31">
              <w:rPr>
                <w:rFonts w:ascii="Calibri" w:eastAsia="Times New Roman" w:hAnsi="Calibri" w:cs="Calibri"/>
                <w:color w:val="000000"/>
                <w:sz w:val="22"/>
                <w:szCs w:val="22"/>
              </w:rPr>
              <w:t>24.8%</w:t>
            </w:r>
          </w:p>
        </w:tc>
      </w:tr>
      <w:tr w:rsidR="00260B31" w:rsidRPr="00260B31" w14:paraId="53094D00" w14:textId="77777777" w:rsidTr="00260B31">
        <w:trPr>
          <w:trHeight w:val="300"/>
        </w:trPr>
        <w:tc>
          <w:tcPr>
            <w:tcW w:w="5755" w:type="dxa"/>
            <w:tcBorders>
              <w:top w:val="nil"/>
              <w:left w:val="single" w:sz="4" w:space="0" w:color="auto"/>
              <w:bottom w:val="single" w:sz="4" w:space="0" w:color="auto"/>
              <w:right w:val="single" w:sz="4" w:space="0" w:color="auto"/>
            </w:tcBorders>
            <w:shd w:val="clear" w:color="000000" w:fill="F8CBAD"/>
            <w:noWrap/>
            <w:vAlign w:val="bottom"/>
            <w:hideMark/>
          </w:tcPr>
          <w:p w14:paraId="2AA0DCAA" w14:textId="77777777" w:rsidR="00260B31" w:rsidRPr="00260B31" w:rsidRDefault="00260B31" w:rsidP="00260B31">
            <w:pPr>
              <w:jc w:val="right"/>
              <w:rPr>
                <w:rFonts w:ascii="Calibri" w:eastAsia="Times New Roman" w:hAnsi="Calibri" w:cs="Calibri"/>
                <w:b/>
                <w:bCs/>
                <w:color w:val="000000"/>
                <w:sz w:val="22"/>
                <w:szCs w:val="22"/>
              </w:rPr>
            </w:pPr>
            <w:r w:rsidRPr="00260B31">
              <w:rPr>
                <w:rFonts w:ascii="Calibri" w:eastAsia="Times New Roman" w:hAnsi="Calibri" w:cs="Calibri"/>
                <w:b/>
                <w:bCs/>
                <w:color w:val="000000"/>
                <w:sz w:val="22"/>
                <w:szCs w:val="22"/>
              </w:rPr>
              <w:t xml:space="preserve">Government of Canada Investment </w:t>
            </w:r>
          </w:p>
        </w:tc>
        <w:tc>
          <w:tcPr>
            <w:tcW w:w="1080" w:type="dxa"/>
            <w:tcBorders>
              <w:top w:val="nil"/>
              <w:left w:val="nil"/>
              <w:bottom w:val="single" w:sz="4" w:space="0" w:color="auto"/>
              <w:right w:val="single" w:sz="4" w:space="0" w:color="auto"/>
            </w:tcBorders>
            <w:shd w:val="clear" w:color="000000" w:fill="F8CBAD"/>
            <w:noWrap/>
            <w:vAlign w:val="bottom"/>
            <w:hideMark/>
          </w:tcPr>
          <w:p w14:paraId="783E4104" w14:textId="77777777" w:rsidR="00260B31" w:rsidRPr="00260B31" w:rsidRDefault="00260B31" w:rsidP="00260B31">
            <w:pPr>
              <w:jc w:val="right"/>
              <w:rPr>
                <w:rFonts w:ascii="Calibri" w:eastAsia="Times New Roman" w:hAnsi="Calibri" w:cs="Calibri"/>
                <w:b/>
                <w:bCs/>
                <w:color w:val="000000"/>
                <w:sz w:val="22"/>
                <w:szCs w:val="22"/>
              </w:rPr>
            </w:pPr>
            <w:r w:rsidRPr="00260B31">
              <w:rPr>
                <w:rFonts w:ascii="Calibri" w:eastAsia="Times New Roman" w:hAnsi="Calibri" w:cs="Calibri"/>
                <w:b/>
                <w:bCs/>
                <w:color w:val="000000"/>
                <w:sz w:val="22"/>
                <w:szCs w:val="22"/>
              </w:rPr>
              <w:t xml:space="preserve">$70,000 </w:t>
            </w:r>
          </w:p>
        </w:tc>
        <w:tc>
          <w:tcPr>
            <w:tcW w:w="920" w:type="dxa"/>
            <w:tcBorders>
              <w:top w:val="nil"/>
              <w:left w:val="nil"/>
              <w:bottom w:val="single" w:sz="4" w:space="0" w:color="auto"/>
              <w:right w:val="single" w:sz="4" w:space="0" w:color="auto"/>
            </w:tcBorders>
            <w:shd w:val="clear" w:color="000000" w:fill="F8CBAD"/>
            <w:noWrap/>
            <w:vAlign w:val="bottom"/>
            <w:hideMark/>
          </w:tcPr>
          <w:p w14:paraId="07513FCD" w14:textId="77777777" w:rsidR="00260B31" w:rsidRPr="00260B31" w:rsidRDefault="00260B31" w:rsidP="00260B31">
            <w:pPr>
              <w:jc w:val="right"/>
              <w:rPr>
                <w:rFonts w:ascii="Calibri" w:eastAsia="Times New Roman" w:hAnsi="Calibri" w:cs="Calibri"/>
                <w:b/>
                <w:bCs/>
                <w:color w:val="000000"/>
                <w:sz w:val="22"/>
                <w:szCs w:val="22"/>
              </w:rPr>
            </w:pPr>
            <w:r w:rsidRPr="00260B31">
              <w:rPr>
                <w:rFonts w:ascii="Calibri" w:eastAsia="Times New Roman" w:hAnsi="Calibri" w:cs="Calibri"/>
                <w:b/>
                <w:bCs/>
                <w:color w:val="000000"/>
                <w:sz w:val="22"/>
                <w:szCs w:val="22"/>
              </w:rPr>
              <w:t>69.3%</w:t>
            </w:r>
          </w:p>
        </w:tc>
      </w:tr>
      <w:tr w:rsidR="00260B31" w:rsidRPr="00260B31" w14:paraId="1D3BA87E" w14:textId="77777777" w:rsidTr="00260B31">
        <w:trPr>
          <w:trHeight w:val="300"/>
        </w:trPr>
        <w:tc>
          <w:tcPr>
            <w:tcW w:w="5755" w:type="dxa"/>
            <w:tcBorders>
              <w:top w:val="nil"/>
              <w:left w:val="single" w:sz="4" w:space="0" w:color="auto"/>
              <w:bottom w:val="single" w:sz="4" w:space="0" w:color="auto"/>
              <w:right w:val="nil"/>
            </w:tcBorders>
            <w:shd w:val="clear" w:color="auto" w:fill="auto"/>
            <w:noWrap/>
            <w:vAlign w:val="bottom"/>
            <w:hideMark/>
          </w:tcPr>
          <w:p w14:paraId="26DBD550" w14:textId="77777777" w:rsidR="00260B31" w:rsidRPr="00260B31" w:rsidRDefault="00260B31" w:rsidP="00260B31">
            <w:pPr>
              <w:rPr>
                <w:rFonts w:ascii="Calibri" w:eastAsia="Times New Roman" w:hAnsi="Calibri" w:cs="Calibri"/>
                <w:b/>
                <w:bCs/>
                <w:color w:val="000000"/>
                <w:sz w:val="22"/>
                <w:szCs w:val="22"/>
              </w:rPr>
            </w:pPr>
            <w:r w:rsidRPr="00260B31">
              <w:rPr>
                <w:rFonts w:ascii="Calibri" w:eastAsia="Times New Roman" w:hAnsi="Calibri" w:cs="Calibri"/>
                <w:b/>
                <w:bCs/>
                <w:color w:val="000000"/>
                <w:sz w:val="22"/>
                <w:szCs w:val="22"/>
              </w:rPr>
              <w:t xml:space="preserve">Business Succession to Co-operatives - Service Provision </w:t>
            </w:r>
          </w:p>
        </w:tc>
        <w:tc>
          <w:tcPr>
            <w:tcW w:w="1080" w:type="dxa"/>
            <w:tcBorders>
              <w:top w:val="nil"/>
              <w:left w:val="nil"/>
              <w:bottom w:val="single" w:sz="4" w:space="0" w:color="auto"/>
              <w:right w:val="nil"/>
            </w:tcBorders>
            <w:shd w:val="clear" w:color="auto" w:fill="auto"/>
            <w:noWrap/>
            <w:vAlign w:val="bottom"/>
            <w:hideMark/>
          </w:tcPr>
          <w:p w14:paraId="5A932F82" w14:textId="77777777" w:rsidR="00260B31" w:rsidRPr="00260B31" w:rsidRDefault="00260B31" w:rsidP="00260B31">
            <w:pPr>
              <w:rPr>
                <w:rFonts w:ascii="Calibri" w:eastAsia="Times New Roman" w:hAnsi="Calibri" w:cs="Calibri"/>
                <w:b/>
                <w:bCs/>
                <w:color w:val="000000"/>
                <w:sz w:val="22"/>
                <w:szCs w:val="22"/>
              </w:rPr>
            </w:pPr>
            <w:r w:rsidRPr="00260B31">
              <w:rPr>
                <w:rFonts w:ascii="Calibri" w:eastAsia="Times New Roman" w:hAnsi="Calibri" w:cs="Calibri"/>
                <w:b/>
                <w:bCs/>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14:paraId="5B927913" w14:textId="77777777" w:rsidR="00260B31" w:rsidRPr="00260B31" w:rsidRDefault="00260B31" w:rsidP="00260B31">
            <w:pPr>
              <w:rPr>
                <w:rFonts w:ascii="Calibri" w:eastAsia="Times New Roman" w:hAnsi="Calibri" w:cs="Calibri"/>
                <w:b/>
                <w:bCs/>
                <w:color w:val="000000"/>
                <w:sz w:val="22"/>
                <w:szCs w:val="22"/>
              </w:rPr>
            </w:pPr>
            <w:r w:rsidRPr="00260B31">
              <w:rPr>
                <w:rFonts w:ascii="Calibri" w:eastAsia="Times New Roman" w:hAnsi="Calibri" w:cs="Calibri"/>
                <w:b/>
                <w:bCs/>
                <w:color w:val="000000"/>
                <w:sz w:val="22"/>
                <w:szCs w:val="22"/>
              </w:rPr>
              <w:t> </w:t>
            </w:r>
          </w:p>
        </w:tc>
      </w:tr>
      <w:tr w:rsidR="00260B31" w:rsidRPr="00260B31" w14:paraId="678E1C81" w14:textId="77777777" w:rsidTr="00260B31">
        <w:trPr>
          <w:trHeight w:val="300"/>
        </w:trPr>
        <w:tc>
          <w:tcPr>
            <w:tcW w:w="5755" w:type="dxa"/>
            <w:tcBorders>
              <w:top w:val="nil"/>
              <w:left w:val="single" w:sz="4" w:space="0" w:color="auto"/>
              <w:bottom w:val="nil"/>
              <w:right w:val="nil"/>
            </w:tcBorders>
            <w:shd w:val="clear" w:color="000000" w:fill="F8CBAD"/>
            <w:noWrap/>
            <w:vAlign w:val="bottom"/>
            <w:hideMark/>
          </w:tcPr>
          <w:p w14:paraId="14BBB468" w14:textId="77777777" w:rsidR="00260B31" w:rsidRPr="00260B31" w:rsidRDefault="00260B31" w:rsidP="00260B31">
            <w:pPr>
              <w:rPr>
                <w:rFonts w:ascii="Calibri" w:eastAsia="Times New Roman" w:hAnsi="Calibri" w:cs="Calibri"/>
                <w:b/>
                <w:bCs/>
                <w:color w:val="000000"/>
                <w:sz w:val="22"/>
                <w:szCs w:val="22"/>
              </w:rPr>
            </w:pPr>
            <w:r w:rsidRPr="00260B31">
              <w:rPr>
                <w:rFonts w:ascii="Calibri" w:eastAsia="Times New Roman" w:hAnsi="Calibri" w:cs="Calibri"/>
                <w:b/>
                <w:bCs/>
                <w:color w:val="000000"/>
                <w:sz w:val="22"/>
                <w:szCs w:val="22"/>
              </w:rPr>
              <w:t>Government of Canada Investment</w:t>
            </w:r>
          </w:p>
        </w:tc>
        <w:tc>
          <w:tcPr>
            <w:tcW w:w="1080" w:type="dxa"/>
            <w:tcBorders>
              <w:top w:val="nil"/>
              <w:left w:val="single" w:sz="4" w:space="0" w:color="auto"/>
              <w:bottom w:val="single" w:sz="4" w:space="0" w:color="auto"/>
              <w:right w:val="single" w:sz="4" w:space="0" w:color="auto"/>
            </w:tcBorders>
            <w:shd w:val="clear" w:color="000000" w:fill="F8CBAD"/>
            <w:noWrap/>
            <w:vAlign w:val="bottom"/>
            <w:hideMark/>
          </w:tcPr>
          <w:p w14:paraId="0004A9F7" w14:textId="77777777" w:rsidR="00260B31" w:rsidRPr="00260B31" w:rsidRDefault="00260B31" w:rsidP="00260B31">
            <w:pPr>
              <w:jc w:val="right"/>
              <w:rPr>
                <w:rFonts w:ascii="Calibri" w:eastAsia="Times New Roman" w:hAnsi="Calibri" w:cs="Calibri"/>
                <w:b/>
                <w:bCs/>
                <w:color w:val="000000"/>
                <w:sz w:val="22"/>
                <w:szCs w:val="22"/>
              </w:rPr>
            </w:pPr>
            <w:r w:rsidRPr="00260B31">
              <w:rPr>
                <w:rFonts w:ascii="Calibri" w:eastAsia="Times New Roman" w:hAnsi="Calibri" w:cs="Calibri"/>
                <w:b/>
                <w:bCs/>
                <w:color w:val="000000"/>
                <w:sz w:val="22"/>
                <w:szCs w:val="22"/>
              </w:rPr>
              <w:t xml:space="preserve">21,000 </w:t>
            </w:r>
          </w:p>
        </w:tc>
        <w:tc>
          <w:tcPr>
            <w:tcW w:w="920" w:type="dxa"/>
            <w:tcBorders>
              <w:top w:val="nil"/>
              <w:left w:val="nil"/>
              <w:bottom w:val="single" w:sz="4" w:space="0" w:color="auto"/>
              <w:right w:val="single" w:sz="4" w:space="0" w:color="auto"/>
            </w:tcBorders>
            <w:shd w:val="clear" w:color="000000" w:fill="F8CBAD"/>
            <w:noWrap/>
            <w:vAlign w:val="bottom"/>
            <w:hideMark/>
          </w:tcPr>
          <w:p w14:paraId="4DF91457" w14:textId="77777777" w:rsidR="00260B31" w:rsidRPr="00260B31" w:rsidRDefault="00260B31" w:rsidP="00260B31">
            <w:pPr>
              <w:jc w:val="right"/>
              <w:rPr>
                <w:rFonts w:ascii="Calibri" w:eastAsia="Times New Roman" w:hAnsi="Calibri" w:cs="Calibri"/>
                <w:b/>
                <w:bCs/>
                <w:color w:val="000000"/>
                <w:sz w:val="22"/>
                <w:szCs w:val="22"/>
              </w:rPr>
            </w:pPr>
            <w:r w:rsidRPr="00260B31">
              <w:rPr>
                <w:rFonts w:ascii="Calibri" w:eastAsia="Times New Roman" w:hAnsi="Calibri" w:cs="Calibri"/>
                <w:b/>
                <w:bCs/>
                <w:color w:val="000000"/>
                <w:sz w:val="22"/>
                <w:szCs w:val="22"/>
              </w:rPr>
              <w:t>20.8%</w:t>
            </w:r>
          </w:p>
        </w:tc>
      </w:tr>
      <w:tr w:rsidR="00260B31" w:rsidRPr="00260B31" w14:paraId="4EEC8268" w14:textId="77777777" w:rsidTr="00260B31">
        <w:trPr>
          <w:trHeight w:val="300"/>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872D4" w14:textId="77777777" w:rsidR="00260B31" w:rsidRPr="00260B31" w:rsidRDefault="00260B31" w:rsidP="00260B31">
            <w:pPr>
              <w:rPr>
                <w:rFonts w:ascii="Calibri" w:eastAsia="Times New Roman" w:hAnsi="Calibri" w:cs="Calibri"/>
                <w:color w:val="000000"/>
                <w:sz w:val="22"/>
                <w:szCs w:val="22"/>
              </w:rPr>
            </w:pPr>
            <w:r w:rsidRPr="00260B31">
              <w:rPr>
                <w:rFonts w:ascii="Calibri" w:eastAsia="Times New Roman" w:hAnsi="Calibri" w:cs="Calibri"/>
                <w:color w:val="000000"/>
                <w:sz w:val="22"/>
                <w:szCs w:val="22"/>
              </w:rPr>
              <w:t>Contribution by SMEs Converting to Co-operatives</w:t>
            </w:r>
          </w:p>
        </w:tc>
        <w:tc>
          <w:tcPr>
            <w:tcW w:w="1080" w:type="dxa"/>
            <w:tcBorders>
              <w:top w:val="nil"/>
              <w:left w:val="nil"/>
              <w:bottom w:val="single" w:sz="4" w:space="0" w:color="auto"/>
              <w:right w:val="single" w:sz="4" w:space="0" w:color="auto"/>
            </w:tcBorders>
            <w:shd w:val="clear" w:color="auto" w:fill="auto"/>
            <w:noWrap/>
            <w:vAlign w:val="bottom"/>
            <w:hideMark/>
          </w:tcPr>
          <w:p w14:paraId="5D8A136B" w14:textId="77777777" w:rsidR="00260B31" w:rsidRPr="00260B31" w:rsidRDefault="00260B31" w:rsidP="00260B31">
            <w:pPr>
              <w:jc w:val="right"/>
              <w:rPr>
                <w:rFonts w:ascii="Calibri" w:eastAsia="Times New Roman" w:hAnsi="Calibri" w:cs="Calibri"/>
                <w:color w:val="000000"/>
                <w:sz w:val="22"/>
                <w:szCs w:val="22"/>
              </w:rPr>
            </w:pPr>
            <w:r w:rsidRPr="00260B31">
              <w:rPr>
                <w:rFonts w:ascii="Calibri" w:eastAsia="Times New Roman" w:hAnsi="Calibri" w:cs="Calibri"/>
                <w:color w:val="000000"/>
                <w:sz w:val="22"/>
                <w:szCs w:val="22"/>
              </w:rPr>
              <w:t xml:space="preserve">5,000 </w:t>
            </w:r>
          </w:p>
        </w:tc>
        <w:tc>
          <w:tcPr>
            <w:tcW w:w="920" w:type="dxa"/>
            <w:tcBorders>
              <w:top w:val="nil"/>
              <w:left w:val="nil"/>
              <w:bottom w:val="single" w:sz="4" w:space="0" w:color="auto"/>
              <w:right w:val="single" w:sz="4" w:space="0" w:color="auto"/>
            </w:tcBorders>
            <w:shd w:val="clear" w:color="auto" w:fill="auto"/>
            <w:noWrap/>
            <w:vAlign w:val="bottom"/>
            <w:hideMark/>
          </w:tcPr>
          <w:p w14:paraId="1517D900" w14:textId="77777777" w:rsidR="00260B31" w:rsidRPr="00260B31" w:rsidRDefault="00260B31" w:rsidP="00260B31">
            <w:pPr>
              <w:jc w:val="right"/>
              <w:rPr>
                <w:rFonts w:ascii="Calibri" w:eastAsia="Times New Roman" w:hAnsi="Calibri" w:cs="Calibri"/>
                <w:color w:val="000000"/>
                <w:sz w:val="22"/>
                <w:szCs w:val="22"/>
              </w:rPr>
            </w:pPr>
            <w:r w:rsidRPr="00260B31">
              <w:rPr>
                <w:rFonts w:ascii="Calibri" w:eastAsia="Times New Roman" w:hAnsi="Calibri" w:cs="Calibri"/>
                <w:color w:val="000000"/>
                <w:sz w:val="22"/>
                <w:szCs w:val="22"/>
              </w:rPr>
              <w:t>5.0%</w:t>
            </w:r>
          </w:p>
        </w:tc>
      </w:tr>
      <w:tr w:rsidR="00260B31" w:rsidRPr="00260B31" w14:paraId="5DB4AB69" w14:textId="77777777" w:rsidTr="00260B31">
        <w:trPr>
          <w:trHeight w:val="300"/>
        </w:trPr>
        <w:tc>
          <w:tcPr>
            <w:tcW w:w="5755" w:type="dxa"/>
            <w:tcBorders>
              <w:top w:val="nil"/>
              <w:left w:val="single" w:sz="4" w:space="0" w:color="auto"/>
              <w:bottom w:val="single" w:sz="4" w:space="0" w:color="auto"/>
              <w:right w:val="single" w:sz="4" w:space="0" w:color="auto"/>
            </w:tcBorders>
            <w:shd w:val="clear" w:color="auto" w:fill="auto"/>
            <w:noWrap/>
            <w:vAlign w:val="bottom"/>
            <w:hideMark/>
          </w:tcPr>
          <w:p w14:paraId="6253AC77" w14:textId="77777777" w:rsidR="00260B31" w:rsidRPr="00260B31" w:rsidRDefault="00260B31" w:rsidP="00260B31">
            <w:pPr>
              <w:rPr>
                <w:rFonts w:ascii="Calibri" w:eastAsia="Times New Roman" w:hAnsi="Calibri" w:cs="Calibri"/>
                <w:color w:val="000000"/>
                <w:sz w:val="22"/>
                <w:szCs w:val="22"/>
              </w:rPr>
            </w:pPr>
            <w:r w:rsidRPr="00260B31">
              <w:rPr>
                <w:rFonts w:ascii="Calibri" w:eastAsia="Times New Roman" w:hAnsi="Calibri" w:cs="Calibri"/>
                <w:color w:val="000000"/>
                <w:sz w:val="22"/>
                <w:szCs w:val="22"/>
              </w:rPr>
              <w:t>In-kind Investment by CWCF and Partners (5%)</w:t>
            </w:r>
          </w:p>
        </w:tc>
        <w:tc>
          <w:tcPr>
            <w:tcW w:w="1080" w:type="dxa"/>
            <w:tcBorders>
              <w:top w:val="nil"/>
              <w:left w:val="nil"/>
              <w:bottom w:val="single" w:sz="4" w:space="0" w:color="auto"/>
              <w:right w:val="single" w:sz="4" w:space="0" w:color="auto"/>
            </w:tcBorders>
            <w:shd w:val="clear" w:color="auto" w:fill="auto"/>
            <w:noWrap/>
            <w:vAlign w:val="bottom"/>
            <w:hideMark/>
          </w:tcPr>
          <w:p w14:paraId="3F0C4585" w14:textId="77777777" w:rsidR="00260B31" w:rsidRPr="00260B31" w:rsidRDefault="00260B31" w:rsidP="00260B31">
            <w:pPr>
              <w:jc w:val="right"/>
              <w:rPr>
                <w:rFonts w:ascii="Calibri" w:eastAsia="Times New Roman" w:hAnsi="Calibri" w:cs="Calibri"/>
                <w:color w:val="000000"/>
                <w:sz w:val="22"/>
                <w:szCs w:val="22"/>
              </w:rPr>
            </w:pPr>
            <w:r w:rsidRPr="00260B31">
              <w:rPr>
                <w:rFonts w:ascii="Calibri" w:eastAsia="Times New Roman" w:hAnsi="Calibri" w:cs="Calibri"/>
                <w:color w:val="000000"/>
                <w:sz w:val="22"/>
                <w:szCs w:val="22"/>
              </w:rPr>
              <w:t xml:space="preserve">5,000 </w:t>
            </w:r>
          </w:p>
        </w:tc>
        <w:tc>
          <w:tcPr>
            <w:tcW w:w="920" w:type="dxa"/>
            <w:tcBorders>
              <w:top w:val="nil"/>
              <w:left w:val="nil"/>
              <w:bottom w:val="single" w:sz="4" w:space="0" w:color="auto"/>
              <w:right w:val="single" w:sz="4" w:space="0" w:color="auto"/>
            </w:tcBorders>
            <w:shd w:val="clear" w:color="auto" w:fill="auto"/>
            <w:noWrap/>
            <w:vAlign w:val="bottom"/>
            <w:hideMark/>
          </w:tcPr>
          <w:p w14:paraId="54D3D58F" w14:textId="77777777" w:rsidR="00260B31" w:rsidRPr="00260B31" w:rsidRDefault="00260B31" w:rsidP="00260B31">
            <w:pPr>
              <w:jc w:val="right"/>
              <w:rPr>
                <w:rFonts w:ascii="Calibri" w:eastAsia="Times New Roman" w:hAnsi="Calibri" w:cs="Calibri"/>
                <w:color w:val="000000"/>
                <w:sz w:val="22"/>
                <w:szCs w:val="22"/>
              </w:rPr>
            </w:pPr>
            <w:r w:rsidRPr="00260B31">
              <w:rPr>
                <w:rFonts w:ascii="Calibri" w:eastAsia="Times New Roman" w:hAnsi="Calibri" w:cs="Calibri"/>
                <w:color w:val="000000"/>
                <w:sz w:val="22"/>
                <w:szCs w:val="22"/>
              </w:rPr>
              <w:t>5.0%</w:t>
            </w:r>
          </w:p>
        </w:tc>
      </w:tr>
      <w:tr w:rsidR="00260B31" w:rsidRPr="00260B31" w14:paraId="26F8D387" w14:textId="77777777" w:rsidTr="00260B31">
        <w:trPr>
          <w:trHeight w:val="300"/>
        </w:trPr>
        <w:tc>
          <w:tcPr>
            <w:tcW w:w="5755" w:type="dxa"/>
            <w:tcBorders>
              <w:top w:val="nil"/>
              <w:left w:val="single" w:sz="4" w:space="0" w:color="auto"/>
              <w:bottom w:val="single" w:sz="4" w:space="0" w:color="auto"/>
              <w:right w:val="single" w:sz="4" w:space="0" w:color="auto"/>
            </w:tcBorders>
            <w:shd w:val="clear" w:color="000000" w:fill="C6E0B4"/>
            <w:noWrap/>
            <w:vAlign w:val="bottom"/>
            <w:hideMark/>
          </w:tcPr>
          <w:p w14:paraId="7720BA86" w14:textId="77777777" w:rsidR="00260B31" w:rsidRPr="00260B31" w:rsidRDefault="00260B31" w:rsidP="00260B31">
            <w:pPr>
              <w:jc w:val="right"/>
              <w:rPr>
                <w:rFonts w:ascii="Calibri" w:eastAsia="Times New Roman" w:hAnsi="Calibri" w:cs="Calibri"/>
                <w:b/>
                <w:bCs/>
                <w:color w:val="000000"/>
                <w:sz w:val="22"/>
                <w:szCs w:val="22"/>
              </w:rPr>
            </w:pPr>
            <w:r w:rsidRPr="00260B31">
              <w:rPr>
                <w:rFonts w:ascii="Calibri" w:eastAsia="Times New Roman" w:hAnsi="Calibri" w:cs="Calibri"/>
                <w:b/>
                <w:bCs/>
                <w:color w:val="000000"/>
                <w:sz w:val="22"/>
                <w:szCs w:val="22"/>
              </w:rPr>
              <w:t>Total Investment in SME Succession</w:t>
            </w:r>
          </w:p>
        </w:tc>
        <w:tc>
          <w:tcPr>
            <w:tcW w:w="1080" w:type="dxa"/>
            <w:tcBorders>
              <w:top w:val="nil"/>
              <w:left w:val="nil"/>
              <w:bottom w:val="single" w:sz="4" w:space="0" w:color="auto"/>
              <w:right w:val="single" w:sz="4" w:space="0" w:color="auto"/>
            </w:tcBorders>
            <w:shd w:val="clear" w:color="000000" w:fill="C6E0B4"/>
            <w:noWrap/>
            <w:vAlign w:val="bottom"/>
            <w:hideMark/>
          </w:tcPr>
          <w:p w14:paraId="3DA0AFA6" w14:textId="77777777" w:rsidR="00260B31" w:rsidRPr="00260B31" w:rsidRDefault="00260B31" w:rsidP="00260B31">
            <w:pPr>
              <w:jc w:val="right"/>
              <w:rPr>
                <w:rFonts w:ascii="Calibri" w:eastAsia="Times New Roman" w:hAnsi="Calibri" w:cs="Calibri"/>
                <w:b/>
                <w:bCs/>
                <w:color w:val="000000"/>
                <w:sz w:val="22"/>
                <w:szCs w:val="22"/>
              </w:rPr>
            </w:pPr>
            <w:r w:rsidRPr="00260B31">
              <w:rPr>
                <w:rFonts w:ascii="Calibri" w:eastAsia="Times New Roman" w:hAnsi="Calibri" w:cs="Calibri"/>
                <w:b/>
                <w:bCs/>
                <w:color w:val="000000"/>
                <w:sz w:val="22"/>
                <w:szCs w:val="22"/>
              </w:rPr>
              <w:t xml:space="preserve">$31,000 </w:t>
            </w:r>
          </w:p>
        </w:tc>
        <w:tc>
          <w:tcPr>
            <w:tcW w:w="920" w:type="dxa"/>
            <w:tcBorders>
              <w:top w:val="nil"/>
              <w:left w:val="nil"/>
              <w:bottom w:val="single" w:sz="4" w:space="0" w:color="auto"/>
              <w:right w:val="single" w:sz="4" w:space="0" w:color="auto"/>
            </w:tcBorders>
            <w:shd w:val="clear" w:color="000000" w:fill="C6E0B4"/>
            <w:noWrap/>
            <w:vAlign w:val="bottom"/>
            <w:hideMark/>
          </w:tcPr>
          <w:p w14:paraId="587F4EA4" w14:textId="77777777" w:rsidR="00260B31" w:rsidRPr="00260B31" w:rsidRDefault="00260B31" w:rsidP="00260B31">
            <w:pPr>
              <w:jc w:val="right"/>
              <w:rPr>
                <w:rFonts w:ascii="Calibri" w:eastAsia="Times New Roman" w:hAnsi="Calibri" w:cs="Calibri"/>
                <w:b/>
                <w:bCs/>
                <w:color w:val="000000"/>
                <w:sz w:val="22"/>
                <w:szCs w:val="22"/>
              </w:rPr>
            </w:pPr>
            <w:r w:rsidRPr="00260B31">
              <w:rPr>
                <w:rFonts w:ascii="Calibri" w:eastAsia="Times New Roman" w:hAnsi="Calibri" w:cs="Calibri"/>
                <w:b/>
                <w:bCs/>
                <w:color w:val="000000"/>
                <w:sz w:val="22"/>
                <w:szCs w:val="22"/>
              </w:rPr>
              <w:t>30.7%</w:t>
            </w:r>
          </w:p>
        </w:tc>
      </w:tr>
      <w:tr w:rsidR="00260B31" w:rsidRPr="00260B31" w14:paraId="4400C663" w14:textId="77777777" w:rsidTr="00260B31">
        <w:trPr>
          <w:trHeight w:val="300"/>
        </w:trPr>
        <w:tc>
          <w:tcPr>
            <w:tcW w:w="5755" w:type="dxa"/>
            <w:tcBorders>
              <w:top w:val="nil"/>
              <w:left w:val="single" w:sz="4" w:space="0" w:color="auto"/>
              <w:bottom w:val="single" w:sz="4" w:space="0" w:color="auto"/>
              <w:right w:val="single" w:sz="4" w:space="0" w:color="auto"/>
            </w:tcBorders>
            <w:shd w:val="clear" w:color="000000" w:fill="F8CBAD"/>
            <w:noWrap/>
            <w:vAlign w:val="bottom"/>
            <w:hideMark/>
          </w:tcPr>
          <w:p w14:paraId="32D7B5BD" w14:textId="77777777" w:rsidR="00260B31" w:rsidRPr="00260B31" w:rsidRDefault="00260B31" w:rsidP="00260B31">
            <w:pPr>
              <w:rPr>
                <w:rFonts w:ascii="Calibri" w:eastAsia="Times New Roman" w:hAnsi="Calibri" w:cs="Calibri"/>
                <w:b/>
                <w:bCs/>
                <w:color w:val="000000"/>
                <w:sz w:val="22"/>
                <w:szCs w:val="22"/>
              </w:rPr>
            </w:pPr>
            <w:r w:rsidRPr="00260B31">
              <w:rPr>
                <w:rFonts w:ascii="Calibri" w:eastAsia="Times New Roman" w:hAnsi="Calibri" w:cs="Calibri"/>
                <w:b/>
                <w:bCs/>
                <w:color w:val="000000"/>
                <w:sz w:val="22"/>
                <w:szCs w:val="22"/>
              </w:rPr>
              <w:t>Total Government of Canada Investment</w:t>
            </w:r>
          </w:p>
        </w:tc>
        <w:tc>
          <w:tcPr>
            <w:tcW w:w="1080" w:type="dxa"/>
            <w:tcBorders>
              <w:top w:val="nil"/>
              <w:left w:val="nil"/>
              <w:bottom w:val="single" w:sz="4" w:space="0" w:color="auto"/>
              <w:right w:val="single" w:sz="4" w:space="0" w:color="auto"/>
            </w:tcBorders>
            <w:shd w:val="clear" w:color="000000" w:fill="F8CBAD"/>
            <w:noWrap/>
            <w:vAlign w:val="bottom"/>
            <w:hideMark/>
          </w:tcPr>
          <w:p w14:paraId="1863E962" w14:textId="77777777" w:rsidR="00260B31" w:rsidRPr="00260B31" w:rsidRDefault="00260B31" w:rsidP="00260B31">
            <w:pPr>
              <w:jc w:val="right"/>
              <w:rPr>
                <w:rFonts w:ascii="Calibri" w:eastAsia="Times New Roman" w:hAnsi="Calibri" w:cs="Calibri"/>
                <w:b/>
                <w:bCs/>
                <w:color w:val="000000"/>
                <w:sz w:val="22"/>
                <w:szCs w:val="22"/>
              </w:rPr>
            </w:pPr>
            <w:r w:rsidRPr="00260B31">
              <w:rPr>
                <w:rFonts w:ascii="Calibri" w:eastAsia="Times New Roman" w:hAnsi="Calibri" w:cs="Calibri"/>
                <w:b/>
                <w:bCs/>
                <w:color w:val="000000"/>
                <w:sz w:val="22"/>
                <w:szCs w:val="22"/>
              </w:rPr>
              <w:t xml:space="preserve">$91,000 </w:t>
            </w:r>
          </w:p>
        </w:tc>
        <w:tc>
          <w:tcPr>
            <w:tcW w:w="920" w:type="dxa"/>
            <w:tcBorders>
              <w:top w:val="nil"/>
              <w:left w:val="nil"/>
              <w:bottom w:val="single" w:sz="4" w:space="0" w:color="auto"/>
              <w:right w:val="single" w:sz="4" w:space="0" w:color="auto"/>
            </w:tcBorders>
            <w:shd w:val="clear" w:color="000000" w:fill="F8CBAD"/>
            <w:noWrap/>
            <w:vAlign w:val="bottom"/>
            <w:hideMark/>
          </w:tcPr>
          <w:p w14:paraId="4BFD0049" w14:textId="77777777" w:rsidR="00260B31" w:rsidRPr="00260B31" w:rsidRDefault="00260B31" w:rsidP="00260B31">
            <w:pPr>
              <w:jc w:val="right"/>
              <w:rPr>
                <w:rFonts w:ascii="Calibri" w:eastAsia="Times New Roman" w:hAnsi="Calibri" w:cs="Calibri"/>
                <w:b/>
                <w:bCs/>
                <w:color w:val="000000"/>
                <w:sz w:val="22"/>
                <w:szCs w:val="22"/>
              </w:rPr>
            </w:pPr>
            <w:r w:rsidRPr="00260B31">
              <w:rPr>
                <w:rFonts w:ascii="Calibri" w:eastAsia="Times New Roman" w:hAnsi="Calibri" w:cs="Calibri"/>
                <w:b/>
                <w:bCs/>
                <w:color w:val="000000"/>
                <w:sz w:val="22"/>
                <w:szCs w:val="22"/>
              </w:rPr>
              <w:t>90.1%</w:t>
            </w:r>
          </w:p>
        </w:tc>
      </w:tr>
      <w:tr w:rsidR="00260B31" w:rsidRPr="00260B31" w14:paraId="3097F140" w14:textId="77777777" w:rsidTr="00260B31">
        <w:trPr>
          <w:trHeight w:val="300"/>
        </w:trPr>
        <w:tc>
          <w:tcPr>
            <w:tcW w:w="5755" w:type="dxa"/>
            <w:tcBorders>
              <w:top w:val="nil"/>
              <w:left w:val="single" w:sz="4" w:space="0" w:color="auto"/>
              <w:bottom w:val="single" w:sz="4" w:space="0" w:color="auto"/>
              <w:right w:val="single" w:sz="4" w:space="0" w:color="auto"/>
            </w:tcBorders>
            <w:shd w:val="clear" w:color="000000" w:fill="C6E0B4"/>
            <w:noWrap/>
            <w:vAlign w:val="bottom"/>
            <w:hideMark/>
          </w:tcPr>
          <w:p w14:paraId="6CC7A3F2" w14:textId="77777777" w:rsidR="00260B31" w:rsidRPr="00260B31" w:rsidRDefault="00260B31" w:rsidP="00260B31">
            <w:pPr>
              <w:jc w:val="right"/>
              <w:rPr>
                <w:rFonts w:ascii="Calibri" w:eastAsia="Times New Roman" w:hAnsi="Calibri" w:cs="Calibri"/>
                <w:b/>
                <w:bCs/>
                <w:color w:val="000000"/>
                <w:sz w:val="22"/>
                <w:szCs w:val="22"/>
              </w:rPr>
            </w:pPr>
            <w:r w:rsidRPr="00260B31">
              <w:rPr>
                <w:rFonts w:ascii="Calibri" w:eastAsia="Times New Roman" w:hAnsi="Calibri" w:cs="Calibri"/>
                <w:b/>
                <w:bCs/>
                <w:color w:val="000000"/>
                <w:sz w:val="22"/>
                <w:szCs w:val="22"/>
              </w:rPr>
              <w:t>Total Investment</w:t>
            </w:r>
          </w:p>
        </w:tc>
        <w:tc>
          <w:tcPr>
            <w:tcW w:w="1080" w:type="dxa"/>
            <w:tcBorders>
              <w:top w:val="nil"/>
              <w:left w:val="nil"/>
              <w:bottom w:val="single" w:sz="4" w:space="0" w:color="auto"/>
              <w:right w:val="single" w:sz="4" w:space="0" w:color="auto"/>
            </w:tcBorders>
            <w:shd w:val="clear" w:color="000000" w:fill="C6E0B4"/>
            <w:noWrap/>
            <w:vAlign w:val="bottom"/>
            <w:hideMark/>
          </w:tcPr>
          <w:p w14:paraId="41E96EE7" w14:textId="77777777" w:rsidR="00260B31" w:rsidRPr="00260B31" w:rsidRDefault="00260B31" w:rsidP="00260B31">
            <w:pPr>
              <w:jc w:val="right"/>
              <w:rPr>
                <w:rFonts w:ascii="Calibri" w:eastAsia="Times New Roman" w:hAnsi="Calibri" w:cs="Calibri"/>
                <w:b/>
                <w:bCs/>
                <w:color w:val="000000"/>
                <w:sz w:val="22"/>
                <w:szCs w:val="22"/>
              </w:rPr>
            </w:pPr>
            <w:r w:rsidRPr="00260B31">
              <w:rPr>
                <w:rFonts w:ascii="Calibri" w:eastAsia="Times New Roman" w:hAnsi="Calibri" w:cs="Calibri"/>
                <w:b/>
                <w:bCs/>
                <w:color w:val="000000"/>
                <w:sz w:val="22"/>
                <w:szCs w:val="22"/>
              </w:rPr>
              <w:t xml:space="preserve">$101,000 </w:t>
            </w:r>
          </w:p>
        </w:tc>
        <w:tc>
          <w:tcPr>
            <w:tcW w:w="920" w:type="dxa"/>
            <w:tcBorders>
              <w:top w:val="nil"/>
              <w:left w:val="nil"/>
              <w:bottom w:val="single" w:sz="4" w:space="0" w:color="auto"/>
              <w:right w:val="single" w:sz="4" w:space="0" w:color="auto"/>
            </w:tcBorders>
            <w:shd w:val="clear" w:color="000000" w:fill="C6E0B4"/>
            <w:noWrap/>
            <w:vAlign w:val="bottom"/>
            <w:hideMark/>
          </w:tcPr>
          <w:p w14:paraId="335074A7" w14:textId="77777777" w:rsidR="00260B31" w:rsidRPr="00260B31" w:rsidRDefault="00260B31" w:rsidP="00260B31">
            <w:pPr>
              <w:jc w:val="right"/>
              <w:rPr>
                <w:rFonts w:ascii="Calibri" w:eastAsia="Times New Roman" w:hAnsi="Calibri" w:cs="Calibri"/>
                <w:b/>
                <w:bCs/>
                <w:color w:val="000000"/>
                <w:sz w:val="22"/>
                <w:szCs w:val="22"/>
              </w:rPr>
            </w:pPr>
            <w:r w:rsidRPr="00260B31">
              <w:rPr>
                <w:rFonts w:ascii="Calibri" w:eastAsia="Times New Roman" w:hAnsi="Calibri" w:cs="Calibri"/>
                <w:b/>
                <w:bCs/>
                <w:color w:val="000000"/>
                <w:sz w:val="22"/>
                <w:szCs w:val="22"/>
              </w:rPr>
              <w:t>100.0%</w:t>
            </w:r>
          </w:p>
        </w:tc>
      </w:tr>
      <w:tr w:rsidR="00260B31" w:rsidRPr="00260B31" w14:paraId="50081513" w14:textId="77777777" w:rsidTr="00260B31">
        <w:trPr>
          <w:trHeight w:val="300"/>
        </w:trPr>
        <w:tc>
          <w:tcPr>
            <w:tcW w:w="5755" w:type="dxa"/>
            <w:tcBorders>
              <w:top w:val="nil"/>
              <w:left w:val="nil"/>
              <w:bottom w:val="nil"/>
              <w:right w:val="nil"/>
            </w:tcBorders>
            <w:shd w:val="clear" w:color="auto" w:fill="auto"/>
            <w:noWrap/>
            <w:vAlign w:val="bottom"/>
            <w:hideMark/>
          </w:tcPr>
          <w:p w14:paraId="500F0222" w14:textId="77777777" w:rsidR="00260B31" w:rsidRPr="00260B31" w:rsidRDefault="00260B31" w:rsidP="00260B31">
            <w:pPr>
              <w:jc w:val="right"/>
              <w:rPr>
                <w:rFonts w:ascii="Calibri" w:eastAsia="Times New Roman" w:hAnsi="Calibri" w:cs="Calibri"/>
                <w:color w:val="000000"/>
                <w:sz w:val="22"/>
                <w:szCs w:val="22"/>
              </w:rPr>
            </w:pPr>
            <w:r w:rsidRPr="00260B31">
              <w:rPr>
                <w:rFonts w:ascii="Calibri" w:eastAsia="Times New Roman" w:hAnsi="Calibri" w:cs="Calibri"/>
                <w:color w:val="000000"/>
                <w:sz w:val="22"/>
                <w:szCs w:val="22"/>
              </w:rPr>
              <w:t>Government of Canada Investment</w:t>
            </w:r>
          </w:p>
        </w:tc>
        <w:tc>
          <w:tcPr>
            <w:tcW w:w="1080" w:type="dxa"/>
            <w:tcBorders>
              <w:top w:val="nil"/>
              <w:left w:val="nil"/>
              <w:bottom w:val="nil"/>
              <w:right w:val="nil"/>
            </w:tcBorders>
            <w:shd w:val="clear" w:color="000000" w:fill="F8CBAD"/>
            <w:noWrap/>
            <w:vAlign w:val="bottom"/>
            <w:hideMark/>
          </w:tcPr>
          <w:p w14:paraId="6AD1C30B" w14:textId="77777777" w:rsidR="00260B31" w:rsidRPr="00260B31" w:rsidRDefault="00260B31" w:rsidP="00260B31">
            <w:pPr>
              <w:rPr>
                <w:rFonts w:ascii="Calibri" w:eastAsia="Times New Roman" w:hAnsi="Calibri" w:cs="Calibri"/>
                <w:color w:val="000000"/>
                <w:sz w:val="22"/>
                <w:szCs w:val="22"/>
              </w:rPr>
            </w:pPr>
            <w:r w:rsidRPr="00260B31">
              <w:rPr>
                <w:rFonts w:ascii="Calibri" w:eastAsia="Times New Roman" w:hAnsi="Calibri" w:cs="Calibri"/>
                <w:color w:val="000000"/>
                <w:sz w:val="22"/>
                <w:szCs w:val="22"/>
              </w:rPr>
              <w:t> </w:t>
            </w:r>
          </w:p>
        </w:tc>
        <w:tc>
          <w:tcPr>
            <w:tcW w:w="920" w:type="dxa"/>
            <w:tcBorders>
              <w:top w:val="nil"/>
              <w:left w:val="nil"/>
              <w:bottom w:val="nil"/>
              <w:right w:val="nil"/>
            </w:tcBorders>
            <w:shd w:val="clear" w:color="auto" w:fill="auto"/>
            <w:noWrap/>
            <w:vAlign w:val="bottom"/>
            <w:hideMark/>
          </w:tcPr>
          <w:p w14:paraId="0C345E08" w14:textId="77777777" w:rsidR="00260B31" w:rsidRPr="00260B31" w:rsidRDefault="00260B31" w:rsidP="00260B31">
            <w:pPr>
              <w:rPr>
                <w:rFonts w:ascii="Calibri" w:eastAsia="Times New Roman" w:hAnsi="Calibri" w:cs="Calibri"/>
                <w:color w:val="000000"/>
                <w:sz w:val="22"/>
                <w:szCs w:val="22"/>
              </w:rPr>
            </w:pPr>
          </w:p>
        </w:tc>
      </w:tr>
      <w:tr w:rsidR="00260B31" w:rsidRPr="00260B31" w14:paraId="22036F83" w14:textId="77777777" w:rsidTr="00260B31">
        <w:trPr>
          <w:trHeight w:val="300"/>
        </w:trPr>
        <w:tc>
          <w:tcPr>
            <w:tcW w:w="5755" w:type="dxa"/>
            <w:tcBorders>
              <w:top w:val="nil"/>
              <w:left w:val="nil"/>
              <w:bottom w:val="nil"/>
              <w:right w:val="nil"/>
            </w:tcBorders>
            <w:shd w:val="clear" w:color="auto" w:fill="auto"/>
            <w:noWrap/>
            <w:vAlign w:val="bottom"/>
            <w:hideMark/>
          </w:tcPr>
          <w:p w14:paraId="611D4E45" w14:textId="77777777" w:rsidR="00260B31" w:rsidRPr="00260B31" w:rsidRDefault="00260B31" w:rsidP="00260B31">
            <w:pPr>
              <w:jc w:val="right"/>
              <w:rPr>
                <w:rFonts w:ascii="Calibri" w:eastAsia="Times New Roman" w:hAnsi="Calibri" w:cs="Calibri"/>
                <w:color w:val="000000"/>
                <w:sz w:val="22"/>
                <w:szCs w:val="22"/>
              </w:rPr>
            </w:pPr>
            <w:r w:rsidRPr="00260B31">
              <w:rPr>
                <w:rFonts w:ascii="Calibri" w:eastAsia="Times New Roman" w:hAnsi="Calibri" w:cs="Calibri"/>
                <w:color w:val="000000"/>
                <w:sz w:val="22"/>
                <w:szCs w:val="22"/>
              </w:rPr>
              <w:t>Total Investment (including Canada, CWCF &amp; SMEs)</w:t>
            </w:r>
          </w:p>
        </w:tc>
        <w:tc>
          <w:tcPr>
            <w:tcW w:w="1080" w:type="dxa"/>
            <w:tcBorders>
              <w:top w:val="nil"/>
              <w:left w:val="nil"/>
              <w:bottom w:val="nil"/>
              <w:right w:val="nil"/>
            </w:tcBorders>
            <w:shd w:val="clear" w:color="000000" w:fill="C6E0B4"/>
            <w:noWrap/>
            <w:vAlign w:val="bottom"/>
            <w:hideMark/>
          </w:tcPr>
          <w:p w14:paraId="3C509B23" w14:textId="77777777" w:rsidR="00260B31" w:rsidRPr="00260B31" w:rsidRDefault="00260B31" w:rsidP="00260B31">
            <w:pPr>
              <w:rPr>
                <w:rFonts w:ascii="Calibri" w:eastAsia="Times New Roman" w:hAnsi="Calibri" w:cs="Calibri"/>
                <w:color w:val="000000"/>
                <w:sz w:val="22"/>
                <w:szCs w:val="22"/>
              </w:rPr>
            </w:pPr>
            <w:r w:rsidRPr="00260B31">
              <w:rPr>
                <w:rFonts w:ascii="Calibri" w:eastAsia="Times New Roman" w:hAnsi="Calibri" w:cs="Calibri"/>
                <w:color w:val="000000"/>
                <w:sz w:val="22"/>
                <w:szCs w:val="22"/>
              </w:rPr>
              <w:t> </w:t>
            </w:r>
          </w:p>
        </w:tc>
        <w:tc>
          <w:tcPr>
            <w:tcW w:w="920" w:type="dxa"/>
            <w:tcBorders>
              <w:top w:val="nil"/>
              <w:left w:val="nil"/>
              <w:bottom w:val="nil"/>
              <w:right w:val="nil"/>
            </w:tcBorders>
            <w:shd w:val="clear" w:color="auto" w:fill="auto"/>
            <w:noWrap/>
            <w:vAlign w:val="bottom"/>
            <w:hideMark/>
          </w:tcPr>
          <w:p w14:paraId="7B5C6108" w14:textId="77777777" w:rsidR="00260B31" w:rsidRPr="00260B31" w:rsidRDefault="00260B31" w:rsidP="00260B31">
            <w:pPr>
              <w:rPr>
                <w:rFonts w:ascii="Calibri" w:eastAsia="Times New Roman" w:hAnsi="Calibri" w:cs="Calibri"/>
                <w:color w:val="000000"/>
                <w:sz w:val="22"/>
                <w:szCs w:val="22"/>
              </w:rPr>
            </w:pPr>
          </w:p>
        </w:tc>
      </w:tr>
    </w:tbl>
    <w:p w14:paraId="7B0E3658" w14:textId="47B7E536" w:rsidR="00035E45" w:rsidRPr="00355380" w:rsidRDefault="00035E45" w:rsidP="00B07BF4">
      <w:pPr>
        <w:rPr>
          <w:rFonts w:ascii="Times New Roman" w:hAnsi="Times New Roman"/>
          <w:szCs w:val="24"/>
        </w:rPr>
      </w:pPr>
    </w:p>
    <w:p w14:paraId="04DFD1AE" w14:textId="2566FD40" w:rsidR="009C2F23" w:rsidRPr="00355380" w:rsidRDefault="009C2F23" w:rsidP="00B07BF4">
      <w:pPr>
        <w:rPr>
          <w:rFonts w:ascii="Times New Roman" w:hAnsi="Times New Roman"/>
          <w:szCs w:val="24"/>
        </w:rPr>
      </w:pPr>
    </w:p>
    <w:p w14:paraId="502908A3" w14:textId="77777777" w:rsidR="00264A42" w:rsidRPr="00355380" w:rsidRDefault="00264A42" w:rsidP="00B07BF4">
      <w:pPr>
        <w:rPr>
          <w:rFonts w:ascii="Times New Roman" w:hAnsi="Times New Roman"/>
          <w:szCs w:val="24"/>
        </w:rPr>
      </w:pPr>
    </w:p>
    <w:p w14:paraId="23B87D6A" w14:textId="7F277F34" w:rsidR="00FC7841" w:rsidRPr="00355380" w:rsidRDefault="00FC7841" w:rsidP="00FC7841">
      <w:pPr>
        <w:rPr>
          <w:rFonts w:ascii="Times New Roman" w:hAnsi="Times New Roman"/>
          <w:szCs w:val="24"/>
        </w:rPr>
      </w:pPr>
      <w:r w:rsidRPr="00355380">
        <w:rPr>
          <w:rFonts w:ascii="Times New Roman" w:hAnsi="Times New Roman"/>
          <w:szCs w:val="24"/>
        </w:rPr>
        <w:t xml:space="preserve">This scaling up will allow the CWCF to enable the conversion of </w:t>
      </w:r>
      <w:r w:rsidR="006C6C42">
        <w:rPr>
          <w:rFonts w:ascii="Times New Roman" w:hAnsi="Times New Roman"/>
          <w:szCs w:val="24"/>
        </w:rPr>
        <w:t>180</w:t>
      </w:r>
      <w:r w:rsidRPr="00355380">
        <w:rPr>
          <w:rFonts w:ascii="Times New Roman" w:hAnsi="Times New Roman"/>
          <w:szCs w:val="24"/>
        </w:rPr>
        <w:t xml:space="preserve"> SMEs to co-operatives</w:t>
      </w:r>
      <w:r w:rsidR="00130A2D">
        <w:rPr>
          <w:rFonts w:ascii="Times New Roman" w:hAnsi="Times New Roman"/>
          <w:szCs w:val="24"/>
        </w:rPr>
        <w:t>,</w:t>
      </w:r>
      <w:r w:rsidR="006C6C42">
        <w:rPr>
          <w:rFonts w:ascii="Times New Roman" w:hAnsi="Times New Roman"/>
          <w:szCs w:val="24"/>
        </w:rPr>
        <w:t xml:space="preserve"> and </w:t>
      </w:r>
      <w:r w:rsidRPr="00355380">
        <w:rPr>
          <w:rFonts w:ascii="Times New Roman" w:hAnsi="Times New Roman"/>
          <w:szCs w:val="24"/>
        </w:rPr>
        <w:t xml:space="preserve">help fund the </w:t>
      </w:r>
      <w:r w:rsidR="006C6C42">
        <w:rPr>
          <w:rFonts w:ascii="Times New Roman" w:hAnsi="Times New Roman"/>
          <w:szCs w:val="24"/>
        </w:rPr>
        <w:t>start-up</w:t>
      </w:r>
      <w:r w:rsidR="00130A2D">
        <w:rPr>
          <w:rFonts w:ascii="Times New Roman" w:hAnsi="Times New Roman"/>
          <w:szCs w:val="24"/>
        </w:rPr>
        <w:t>, conversion</w:t>
      </w:r>
      <w:r w:rsidR="006C6C42">
        <w:rPr>
          <w:rFonts w:ascii="Times New Roman" w:hAnsi="Times New Roman"/>
          <w:szCs w:val="24"/>
        </w:rPr>
        <w:t xml:space="preserve"> and </w:t>
      </w:r>
      <w:r w:rsidRPr="00355380">
        <w:rPr>
          <w:rFonts w:ascii="Times New Roman" w:hAnsi="Times New Roman"/>
          <w:szCs w:val="24"/>
        </w:rPr>
        <w:t xml:space="preserve">expansion of </w:t>
      </w:r>
      <w:r w:rsidR="006C6C42">
        <w:rPr>
          <w:rFonts w:ascii="Times New Roman" w:hAnsi="Times New Roman"/>
          <w:szCs w:val="24"/>
        </w:rPr>
        <w:t>175</w:t>
      </w:r>
      <w:r w:rsidRPr="00355380">
        <w:rPr>
          <w:rFonts w:ascii="Times New Roman" w:hAnsi="Times New Roman"/>
          <w:szCs w:val="24"/>
        </w:rPr>
        <w:t xml:space="preserve"> worker co-ops.  The average loan size per co-op is estimated at $31</w:t>
      </w:r>
      <w:r w:rsidR="006C6C42">
        <w:rPr>
          <w:rFonts w:ascii="Times New Roman" w:hAnsi="Times New Roman"/>
          <w:szCs w:val="24"/>
        </w:rPr>
        <w:t>6</w:t>
      </w:r>
      <w:r w:rsidRPr="00355380">
        <w:rPr>
          <w:rFonts w:ascii="Times New Roman" w:hAnsi="Times New Roman"/>
          <w:szCs w:val="24"/>
        </w:rPr>
        <w:t>,000, with $55 million of the $70 million being placed within the first five years.  Our financial forecasts show that the fund will break even in year 5 and become self-sustaining</w:t>
      </w:r>
      <w:r w:rsidR="005C1F10" w:rsidRPr="00355380">
        <w:rPr>
          <w:rFonts w:ascii="Times New Roman" w:hAnsi="Times New Roman"/>
          <w:szCs w:val="24"/>
        </w:rPr>
        <w:t>, with no additional funding required by government for these supports to be provided</w:t>
      </w:r>
      <w:r w:rsidRPr="00355380">
        <w:rPr>
          <w:rFonts w:ascii="Times New Roman" w:hAnsi="Times New Roman"/>
          <w:szCs w:val="24"/>
        </w:rPr>
        <w:t>.</w:t>
      </w:r>
      <w:r w:rsidR="005C1F10" w:rsidRPr="00355380">
        <w:rPr>
          <w:rFonts w:ascii="Times New Roman" w:hAnsi="Times New Roman"/>
          <w:szCs w:val="24"/>
        </w:rPr>
        <w:t xml:space="preserve">  As a revolving investment Fund, benefits will continue to accrue to future SME’s in </w:t>
      </w:r>
      <w:r w:rsidR="00130A2D">
        <w:rPr>
          <w:rFonts w:ascii="Times New Roman" w:hAnsi="Times New Roman"/>
          <w:szCs w:val="24"/>
        </w:rPr>
        <w:t xml:space="preserve">the </w:t>
      </w:r>
      <w:r w:rsidR="005C1F10" w:rsidRPr="00355380">
        <w:rPr>
          <w:rFonts w:ascii="Times New Roman" w:hAnsi="Times New Roman"/>
          <w:szCs w:val="24"/>
        </w:rPr>
        <w:t>future, as well.</w:t>
      </w:r>
    </w:p>
    <w:p w14:paraId="664DD209" w14:textId="77777777" w:rsidR="005C2B8E" w:rsidRPr="00355380" w:rsidRDefault="005C2B8E" w:rsidP="00B07BF4">
      <w:pPr>
        <w:rPr>
          <w:rFonts w:ascii="Times New Roman" w:hAnsi="Times New Roman"/>
          <w:szCs w:val="24"/>
        </w:rPr>
      </w:pPr>
    </w:p>
    <w:p w14:paraId="34DF8E9E" w14:textId="77777777" w:rsidR="00A6321F" w:rsidRPr="00355380" w:rsidRDefault="00A6321F" w:rsidP="00B07BF4">
      <w:pPr>
        <w:rPr>
          <w:rFonts w:ascii="Times New Roman" w:hAnsi="Times New Roman"/>
          <w:szCs w:val="24"/>
        </w:rPr>
      </w:pPr>
    </w:p>
    <w:p w14:paraId="61DEC011" w14:textId="77777777" w:rsidR="00A6321F" w:rsidRPr="00355380" w:rsidRDefault="00A6321F" w:rsidP="00B07BF4">
      <w:pPr>
        <w:rPr>
          <w:rFonts w:ascii="Times New Roman" w:hAnsi="Times New Roman"/>
          <w:szCs w:val="24"/>
        </w:rPr>
      </w:pPr>
    </w:p>
    <w:p w14:paraId="47DDD18D" w14:textId="77777777" w:rsidR="00A6321F" w:rsidRPr="00355380" w:rsidRDefault="00A6321F" w:rsidP="00B07BF4">
      <w:pPr>
        <w:rPr>
          <w:rFonts w:ascii="Times New Roman" w:hAnsi="Times New Roman"/>
          <w:szCs w:val="24"/>
        </w:rPr>
      </w:pPr>
    </w:p>
    <w:p w14:paraId="21CBF7BA" w14:textId="77777777" w:rsidR="00A6321F" w:rsidRPr="00355380" w:rsidRDefault="00A6321F" w:rsidP="00B07BF4">
      <w:pPr>
        <w:rPr>
          <w:rFonts w:ascii="Times New Roman" w:hAnsi="Times New Roman"/>
          <w:szCs w:val="24"/>
        </w:rPr>
      </w:pPr>
    </w:p>
    <w:p w14:paraId="693D1014" w14:textId="77777777" w:rsidR="00A6321F" w:rsidRPr="00355380" w:rsidRDefault="00A6321F" w:rsidP="00B07BF4">
      <w:pPr>
        <w:rPr>
          <w:rFonts w:ascii="Times New Roman" w:hAnsi="Times New Roman"/>
          <w:szCs w:val="24"/>
        </w:rPr>
      </w:pPr>
    </w:p>
    <w:p w14:paraId="70823A33" w14:textId="77777777" w:rsidR="00A6321F" w:rsidRPr="00355380" w:rsidRDefault="00A6321F" w:rsidP="00B07BF4">
      <w:pPr>
        <w:rPr>
          <w:rFonts w:ascii="Times New Roman" w:hAnsi="Times New Roman"/>
          <w:szCs w:val="24"/>
        </w:rPr>
      </w:pPr>
    </w:p>
    <w:p w14:paraId="43B8AE2E" w14:textId="77777777" w:rsidR="00A6321F" w:rsidRPr="00355380" w:rsidRDefault="00A6321F" w:rsidP="00B07BF4">
      <w:pPr>
        <w:rPr>
          <w:rFonts w:ascii="Times New Roman" w:hAnsi="Times New Roman"/>
          <w:szCs w:val="24"/>
        </w:rPr>
      </w:pPr>
    </w:p>
    <w:p w14:paraId="359F7AE8" w14:textId="77777777" w:rsidR="00A6321F" w:rsidRPr="00355380" w:rsidRDefault="00A6321F" w:rsidP="00B07BF4">
      <w:pPr>
        <w:rPr>
          <w:rFonts w:ascii="Times New Roman" w:hAnsi="Times New Roman"/>
          <w:szCs w:val="24"/>
        </w:rPr>
      </w:pPr>
    </w:p>
    <w:p w14:paraId="662F7411" w14:textId="77777777" w:rsidR="00A6321F" w:rsidRPr="00355380" w:rsidRDefault="00A6321F" w:rsidP="00B07BF4">
      <w:pPr>
        <w:rPr>
          <w:rFonts w:ascii="Times New Roman" w:hAnsi="Times New Roman"/>
          <w:szCs w:val="24"/>
        </w:rPr>
      </w:pPr>
    </w:p>
    <w:p w14:paraId="0B6FCD72" w14:textId="77777777" w:rsidR="00A6321F" w:rsidRPr="00355380" w:rsidRDefault="00A6321F" w:rsidP="00B07BF4">
      <w:pPr>
        <w:rPr>
          <w:rFonts w:ascii="Times New Roman" w:hAnsi="Times New Roman"/>
          <w:szCs w:val="24"/>
        </w:rPr>
      </w:pPr>
    </w:p>
    <w:p w14:paraId="0FCF78BA" w14:textId="77777777" w:rsidR="00355380" w:rsidRDefault="00355380" w:rsidP="00B07BF4">
      <w:pPr>
        <w:rPr>
          <w:rFonts w:ascii="Times New Roman" w:hAnsi="Times New Roman"/>
          <w:szCs w:val="24"/>
        </w:rPr>
      </w:pPr>
    </w:p>
    <w:p w14:paraId="1BFB9E75" w14:textId="77777777" w:rsidR="00355380" w:rsidRDefault="00355380" w:rsidP="00B07BF4">
      <w:pPr>
        <w:rPr>
          <w:rFonts w:ascii="Times New Roman" w:hAnsi="Times New Roman"/>
          <w:szCs w:val="24"/>
        </w:rPr>
      </w:pPr>
    </w:p>
    <w:p w14:paraId="111F009B" w14:textId="77777777" w:rsidR="00355380" w:rsidRDefault="00355380" w:rsidP="00B07BF4">
      <w:pPr>
        <w:rPr>
          <w:rFonts w:ascii="Times New Roman" w:hAnsi="Times New Roman"/>
          <w:szCs w:val="24"/>
        </w:rPr>
      </w:pPr>
    </w:p>
    <w:p w14:paraId="246EBF25" w14:textId="77777777" w:rsidR="00355380" w:rsidRDefault="00355380" w:rsidP="00B07BF4">
      <w:pPr>
        <w:rPr>
          <w:rFonts w:ascii="Times New Roman" w:hAnsi="Times New Roman"/>
          <w:szCs w:val="24"/>
        </w:rPr>
      </w:pPr>
    </w:p>
    <w:p w14:paraId="08B5DB1C" w14:textId="77777777" w:rsidR="00355380" w:rsidRDefault="00355380" w:rsidP="00B07BF4">
      <w:pPr>
        <w:rPr>
          <w:rFonts w:ascii="Times New Roman" w:hAnsi="Times New Roman"/>
          <w:szCs w:val="24"/>
        </w:rPr>
      </w:pPr>
    </w:p>
    <w:p w14:paraId="729C0081" w14:textId="77777777" w:rsidR="00355380" w:rsidRDefault="00355380" w:rsidP="00B07BF4">
      <w:pPr>
        <w:rPr>
          <w:rFonts w:ascii="Times New Roman" w:hAnsi="Times New Roman"/>
          <w:szCs w:val="24"/>
        </w:rPr>
      </w:pPr>
    </w:p>
    <w:p w14:paraId="6BCE3493" w14:textId="77777777" w:rsidR="00355380" w:rsidRDefault="00355380" w:rsidP="00B07BF4">
      <w:pPr>
        <w:rPr>
          <w:rFonts w:ascii="Times New Roman" w:hAnsi="Times New Roman"/>
          <w:szCs w:val="24"/>
        </w:rPr>
      </w:pPr>
    </w:p>
    <w:p w14:paraId="0351A72E" w14:textId="761F9EAD" w:rsidR="00A928F1" w:rsidRPr="00355380" w:rsidRDefault="00647874" w:rsidP="00B07BF4">
      <w:pPr>
        <w:rPr>
          <w:rFonts w:ascii="Times New Roman" w:hAnsi="Times New Roman"/>
          <w:szCs w:val="24"/>
        </w:rPr>
      </w:pPr>
      <w:r w:rsidRPr="00355380">
        <w:rPr>
          <w:rFonts w:ascii="Times New Roman" w:hAnsi="Times New Roman"/>
          <w:noProof/>
          <w:color w:val="000000"/>
          <w:szCs w:val="24"/>
        </w:rPr>
        <mc:AlternateContent>
          <mc:Choice Requires="wps">
            <w:drawing>
              <wp:anchor distT="45720" distB="45720" distL="114300" distR="114300" simplePos="0" relativeHeight="251685888" behindDoc="1" locked="0" layoutInCell="1" allowOverlap="1" wp14:anchorId="279CD928" wp14:editId="5F6D0323">
                <wp:simplePos x="0" y="0"/>
                <wp:positionH relativeFrom="column">
                  <wp:posOffset>3971925</wp:posOffset>
                </wp:positionH>
                <wp:positionV relativeFrom="paragraph">
                  <wp:posOffset>504825</wp:posOffset>
                </wp:positionV>
                <wp:extent cx="2360930" cy="3667125"/>
                <wp:effectExtent l="0" t="0" r="22860" b="28575"/>
                <wp:wrapTight wrapText="bothSides">
                  <wp:wrapPolygon edited="0">
                    <wp:start x="0" y="0"/>
                    <wp:lineTo x="0" y="21656"/>
                    <wp:lineTo x="21635" y="21656"/>
                    <wp:lineTo x="21635"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67125"/>
                        </a:xfrm>
                        <a:prstGeom prst="rect">
                          <a:avLst/>
                        </a:prstGeom>
                        <a:solidFill>
                          <a:srgbClr val="FFFFFF"/>
                        </a:solidFill>
                        <a:ln w="9525">
                          <a:solidFill>
                            <a:srgbClr val="000000"/>
                          </a:solidFill>
                          <a:miter lim="800000"/>
                          <a:headEnd/>
                          <a:tailEnd/>
                        </a:ln>
                      </wps:spPr>
                      <wps:txbx>
                        <w:txbxContent>
                          <w:p w14:paraId="3A12A9F6" w14:textId="77777777" w:rsidR="001F204D" w:rsidRDefault="001F204D" w:rsidP="00647874">
                            <w:pPr>
                              <w:rPr>
                                <w:rFonts w:asciiTheme="majorHAnsi" w:hAnsiTheme="majorHAnsi" w:cstheme="majorHAnsi"/>
                                <w:sz w:val="20"/>
                              </w:rPr>
                            </w:pPr>
                          </w:p>
                          <w:p w14:paraId="790F0653" w14:textId="77777777" w:rsidR="001F204D" w:rsidRDefault="001F204D" w:rsidP="00647874">
                            <w:pPr>
                              <w:rPr>
                                <w:rFonts w:asciiTheme="majorHAnsi" w:hAnsiTheme="majorHAnsi" w:cstheme="majorHAnsi"/>
                                <w:sz w:val="20"/>
                              </w:rPr>
                            </w:pPr>
                            <w:r w:rsidRPr="00E7525C">
                              <w:rPr>
                                <w:noProof/>
                              </w:rPr>
                              <w:drawing>
                                <wp:inline distT="0" distB="0" distL="0" distR="0" wp14:anchorId="525A3B01" wp14:editId="7916BD39">
                                  <wp:extent cx="2167128" cy="621792"/>
                                  <wp:effectExtent l="0" t="0" r="508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167128" cy="621792"/>
                                          </a:xfrm>
                                          <a:prstGeom prst="rect">
                                            <a:avLst/>
                                          </a:prstGeom>
                                        </pic:spPr>
                                      </pic:pic>
                                    </a:graphicData>
                                  </a:graphic>
                                </wp:inline>
                              </w:drawing>
                            </w:r>
                          </w:p>
                          <w:p w14:paraId="507294B0" w14:textId="77777777" w:rsidR="001F204D" w:rsidRDefault="001F204D" w:rsidP="00647874">
                            <w:pPr>
                              <w:rPr>
                                <w:rFonts w:asciiTheme="majorHAnsi" w:hAnsiTheme="majorHAnsi" w:cstheme="majorHAnsi"/>
                                <w:sz w:val="20"/>
                              </w:rPr>
                            </w:pPr>
                          </w:p>
                          <w:p w14:paraId="56BF0B90" w14:textId="6CCD7428" w:rsidR="001F204D" w:rsidRDefault="001F204D" w:rsidP="00647874">
                            <w:pPr>
                              <w:rPr>
                                <w:rFonts w:asciiTheme="majorHAnsi" w:hAnsiTheme="majorHAnsi" w:cstheme="majorHAnsi"/>
                                <w:sz w:val="20"/>
                              </w:rPr>
                            </w:pPr>
                            <w:r w:rsidRPr="00E7525C">
                              <w:rPr>
                                <w:rFonts w:asciiTheme="majorHAnsi" w:hAnsiTheme="majorHAnsi" w:cstheme="majorHAnsi"/>
                                <w:sz w:val="20"/>
                              </w:rPr>
                              <w:t>The Conversion to Cooperatives Project (CoopConvert)</w:t>
                            </w:r>
                            <w:r>
                              <w:rPr>
                                <w:rFonts w:asciiTheme="majorHAnsi" w:hAnsiTheme="majorHAnsi" w:cstheme="majorHAnsi"/>
                                <w:sz w:val="20"/>
                              </w:rPr>
                              <w:t xml:space="preserve">, based at the University of Toronto and </w:t>
                            </w:r>
                            <w:r w:rsidRPr="00EE098B">
                              <w:rPr>
                                <w:rFonts w:asciiTheme="majorHAnsi" w:hAnsiTheme="majorHAnsi" w:cstheme="majorHAnsi"/>
                                <w:i/>
                                <w:iCs/>
                                <w:sz w:val="20"/>
                              </w:rPr>
                              <w:t>l’Université de Sherbrooke</w:t>
                            </w:r>
                            <w:r>
                              <w:rPr>
                                <w:rFonts w:asciiTheme="majorHAnsi" w:hAnsiTheme="majorHAnsi" w:cstheme="majorHAnsi"/>
                                <w:sz w:val="20"/>
                              </w:rPr>
                              <w:t>,</w:t>
                            </w:r>
                            <w:r w:rsidRPr="00E7525C">
                              <w:rPr>
                                <w:rFonts w:asciiTheme="majorHAnsi" w:hAnsiTheme="majorHAnsi" w:cstheme="majorHAnsi"/>
                                <w:sz w:val="20"/>
                              </w:rPr>
                              <w:t xml:space="preserve"> aims to better understand </w:t>
                            </w:r>
                            <w:r>
                              <w:rPr>
                                <w:rFonts w:asciiTheme="majorHAnsi" w:hAnsiTheme="majorHAnsi" w:cstheme="majorHAnsi"/>
                                <w:sz w:val="20"/>
                              </w:rPr>
                              <w:t>B</w:t>
                            </w:r>
                            <w:r w:rsidRPr="00E7525C">
                              <w:rPr>
                                <w:rFonts w:asciiTheme="majorHAnsi" w:hAnsiTheme="majorHAnsi" w:cstheme="majorHAnsi"/>
                                <w:sz w:val="20"/>
                              </w:rPr>
                              <w:t xml:space="preserve">usiness </w:t>
                            </w:r>
                            <w:r>
                              <w:rPr>
                                <w:rFonts w:asciiTheme="majorHAnsi" w:hAnsiTheme="majorHAnsi" w:cstheme="majorHAnsi"/>
                                <w:sz w:val="20"/>
                              </w:rPr>
                              <w:t>C</w:t>
                            </w:r>
                            <w:r w:rsidRPr="00E7525C">
                              <w:rPr>
                                <w:rFonts w:asciiTheme="majorHAnsi" w:hAnsiTheme="majorHAnsi" w:cstheme="majorHAnsi"/>
                                <w:sz w:val="20"/>
                              </w:rPr>
                              <w:t xml:space="preserve">onversion to </w:t>
                            </w:r>
                            <w:r>
                              <w:rPr>
                                <w:rFonts w:asciiTheme="majorHAnsi" w:hAnsiTheme="majorHAnsi" w:cstheme="majorHAnsi"/>
                                <w:sz w:val="20"/>
                              </w:rPr>
                              <w:t>C</w:t>
                            </w:r>
                            <w:r w:rsidRPr="00E7525C">
                              <w:rPr>
                                <w:rFonts w:asciiTheme="majorHAnsi" w:hAnsiTheme="majorHAnsi" w:cstheme="majorHAnsi"/>
                                <w:sz w:val="20"/>
                              </w:rPr>
                              <w:t>ooperatives (BCCs) as outlets for preserving jobs, addressing business succession needs, and starting new cooperatives across Canada. Creating knowledge, building capacity, and enhancing sustainable cross-sectoral networks, the CoopConvert Project is of interest to the cooperative movement, policy makers, retiring business owners, unions, local communities, and working people, in Canada and beyond.</w:t>
                            </w:r>
                          </w:p>
                          <w:p w14:paraId="703AD500" w14:textId="77777777" w:rsidR="001F204D" w:rsidRDefault="001F204D" w:rsidP="00647874">
                            <w:pPr>
                              <w:rPr>
                                <w:rFonts w:asciiTheme="majorHAnsi" w:hAnsiTheme="majorHAnsi" w:cstheme="majorHAnsi"/>
                                <w:sz w:val="20"/>
                              </w:rPr>
                            </w:pPr>
                            <w:hyperlink r:id="rId27" w:history="1">
                              <w:r w:rsidRPr="00243151">
                                <w:rPr>
                                  <w:rStyle w:val="Hyperlink"/>
                                  <w:rFonts w:asciiTheme="majorHAnsi" w:hAnsiTheme="majorHAnsi" w:cstheme="majorHAnsi"/>
                                  <w:sz w:val="20"/>
                                </w:rPr>
                                <w:t>https://www.coopconvert.ca/copy-of-about</w:t>
                              </w:r>
                            </w:hyperlink>
                          </w:p>
                          <w:p w14:paraId="1C0A4DE0" w14:textId="77777777" w:rsidR="001F204D" w:rsidRPr="00E7525C" w:rsidRDefault="001F204D" w:rsidP="00647874">
                            <w:pPr>
                              <w:rPr>
                                <w:rFonts w:asciiTheme="majorHAnsi" w:hAnsiTheme="majorHAnsi" w:cstheme="majorHAnsi"/>
                                <w:sz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79CD928" id="_x0000_s1029" type="#_x0000_t202" style="position:absolute;margin-left:312.75pt;margin-top:39.75pt;width:185.9pt;height:288.75pt;z-index:-2516305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">
                <v:textbox>
                  <w:txbxContent>
                    <w:p w14:paraId="3A12A9F6" w14:textId="77777777" w:rsidR="001F204D" w:rsidRDefault="001F204D" w:rsidP="00647874">
                      <w:pPr>
                        <w:rPr>
                          <w:rFonts w:asciiTheme="majorHAnsi" w:hAnsiTheme="majorHAnsi" w:cstheme="majorHAnsi"/>
                          <w:sz w:val="20"/>
                        </w:rPr>
                      </w:pPr>
                    </w:p>
                    <w:p w14:paraId="790F0653" w14:textId="77777777" w:rsidR="001F204D" w:rsidRDefault="001F204D" w:rsidP="00647874">
                      <w:pPr>
                        <w:rPr>
                          <w:rFonts w:asciiTheme="majorHAnsi" w:hAnsiTheme="majorHAnsi" w:cstheme="majorHAnsi"/>
                          <w:sz w:val="20"/>
                        </w:rPr>
                      </w:pPr>
                      <w:r w:rsidRPr="00E7525C">
                        <w:rPr>
                          <w:noProof/>
                        </w:rPr>
                        <w:drawing>
                          <wp:inline distT="0" distB="0" distL="0" distR="0" wp14:anchorId="525A3B01" wp14:editId="7916BD39">
                            <wp:extent cx="2167128" cy="621792"/>
                            <wp:effectExtent l="0" t="0" r="508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167128" cy="621792"/>
                                    </a:xfrm>
                                    <a:prstGeom prst="rect">
                                      <a:avLst/>
                                    </a:prstGeom>
                                  </pic:spPr>
                                </pic:pic>
                              </a:graphicData>
                            </a:graphic>
                          </wp:inline>
                        </w:drawing>
                      </w:r>
                    </w:p>
                    <w:p w14:paraId="507294B0" w14:textId="77777777" w:rsidR="001F204D" w:rsidRDefault="001F204D" w:rsidP="00647874">
                      <w:pPr>
                        <w:rPr>
                          <w:rFonts w:asciiTheme="majorHAnsi" w:hAnsiTheme="majorHAnsi" w:cstheme="majorHAnsi"/>
                          <w:sz w:val="20"/>
                        </w:rPr>
                      </w:pPr>
                    </w:p>
                    <w:p w14:paraId="56BF0B90" w14:textId="6CCD7428" w:rsidR="001F204D" w:rsidRDefault="001F204D" w:rsidP="00647874">
                      <w:pPr>
                        <w:rPr>
                          <w:rFonts w:asciiTheme="majorHAnsi" w:hAnsiTheme="majorHAnsi" w:cstheme="majorHAnsi"/>
                          <w:sz w:val="20"/>
                        </w:rPr>
                      </w:pPr>
                      <w:r w:rsidRPr="00E7525C">
                        <w:rPr>
                          <w:rFonts w:asciiTheme="majorHAnsi" w:hAnsiTheme="majorHAnsi" w:cstheme="majorHAnsi"/>
                          <w:sz w:val="20"/>
                        </w:rPr>
                        <w:t>The Conversion to Cooperatives Project (CoopConvert)</w:t>
                      </w:r>
                      <w:r>
                        <w:rPr>
                          <w:rFonts w:asciiTheme="majorHAnsi" w:hAnsiTheme="majorHAnsi" w:cstheme="majorHAnsi"/>
                          <w:sz w:val="20"/>
                        </w:rPr>
                        <w:t xml:space="preserve">, based at the University of Toronto and </w:t>
                      </w:r>
                      <w:r w:rsidRPr="00EE098B">
                        <w:rPr>
                          <w:rFonts w:asciiTheme="majorHAnsi" w:hAnsiTheme="majorHAnsi" w:cstheme="majorHAnsi"/>
                          <w:i/>
                          <w:iCs/>
                          <w:sz w:val="20"/>
                        </w:rPr>
                        <w:t>l’Université de Sherbrooke</w:t>
                      </w:r>
                      <w:r>
                        <w:rPr>
                          <w:rFonts w:asciiTheme="majorHAnsi" w:hAnsiTheme="majorHAnsi" w:cstheme="majorHAnsi"/>
                          <w:sz w:val="20"/>
                        </w:rPr>
                        <w:t>,</w:t>
                      </w:r>
                      <w:r w:rsidRPr="00E7525C">
                        <w:rPr>
                          <w:rFonts w:asciiTheme="majorHAnsi" w:hAnsiTheme="majorHAnsi" w:cstheme="majorHAnsi"/>
                          <w:sz w:val="20"/>
                        </w:rPr>
                        <w:t xml:space="preserve"> aims to better understand </w:t>
                      </w:r>
                      <w:r>
                        <w:rPr>
                          <w:rFonts w:asciiTheme="majorHAnsi" w:hAnsiTheme="majorHAnsi" w:cstheme="majorHAnsi"/>
                          <w:sz w:val="20"/>
                        </w:rPr>
                        <w:t>B</w:t>
                      </w:r>
                      <w:r w:rsidRPr="00E7525C">
                        <w:rPr>
                          <w:rFonts w:asciiTheme="majorHAnsi" w:hAnsiTheme="majorHAnsi" w:cstheme="majorHAnsi"/>
                          <w:sz w:val="20"/>
                        </w:rPr>
                        <w:t xml:space="preserve">usiness </w:t>
                      </w:r>
                      <w:r>
                        <w:rPr>
                          <w:rFonts w:asciiTheme="majorHAnsi" w:hAnsiTheme="majorHAnsi" w:cstheme="majorHAnsi"/>
                          <w:sz w:val="20"/>
                        </w:rPr>
                        <w:t>C</w:t>
                      </w:r>
                      <w:r w:rsidRPr="00E7525C">
                        <w:rPr>
                          <w:rFonts w:asciiTheme="majorHAnsi" w:hAnsiTheme="majorHAnsi" w:cstheme="majorHAnsi"/>
                          <w:sz w:val="20"/>
                        </w:rPr>
                        <w:t xml:space="preserve">onversion to </w:t>
                      </w:r>
                      <w:r>
                        <w:rPr>
                          <w:rFonts w:asciiTheme="majorHAnsi" w:hAnsiTheme="majorHAnsi" w:cstheme="majorHAnsi"/>
                          <w:sz w:val="20"/>
                        </w:rPr>
                        <w:t>C</w:t>
                      </w:r>
                      <w:r w:rsidRPr="00E7525C">
                        <w:rPr>
                          <w:rFonts w:asciiTheme="majorHAnsi" w:hAnsiTheme="majorHAnsi" w:cstheme="majorHAnsi"/>
                          <w:sz w:val="20"/>
                        </w:rPr>
                        <w:t>ooperatives (BCCs) as outlets for preserving jobs, addressing business succession needs, and starting new cooperatives across Canada. Creating knowledge, building capacity, and enhancing sustainable cross-sectoral networks, the CoopConvert Project is of interest to the cooperative movement, policy makers, retiring business owners, unions, local communities, and working people, in Canada and beyond.</w:t>
                      </w:r>
                    </w:p>
                    <w:p w14:paraId="703AD500" w14:textId="77777777" w:rsidR="001F204D" w:rsidRDefault="001F204D" w:rsidP="00647874">
                      <w:pPr>
                        <w:rPr>
                          <w:rFonts w:asciiTheme="majorHAnsi" w:hAnsiTheme="majorHAnsi" w:cstheme="majorHAnsi"/>
                          <w:sz w:val="20"/>
                        </w:rPr>
                      </w:pPr>
                      <w:hyperlink r:id="rId28" w:history="1">
                        <w:r w:rsidRPr="00243151">
                          <w:rPr>
                            <w:rStyle w:val="Hyperlink"/>
                            <w:rFonts w:asciiTheme="majorHAnsi" w:hAnsiTheme="majorHAnsi" w:cstheme="majorHAnsi"/>
                            <w:sz w:val="20"/>
                          </w:rPr>
                          <w:t>https://www.coopconvert.ca/copy-of-about</w:t>
                        </w:r>
                      </w:hyperlink>
                    </w:p>
                    <w:p w14:paraId="1C0A4DE0" w14:textId="77777777" w:rsidR="001F204D" w:rsidRPr="00E7525C" w:rsidRDefault="001F204D" w:rsidP="00647874">
                      <w:pPr>
                        <w:rPr>
                          <w:rFonts w:asciiTheme="majorHAnsi" w:hAnsiTheme="majorHAnsi" w:cstheme="majorHAnsi"/>
                          <w:sz w:val="20"/>
                        </w:rPr>
                      </w:pPr>
                    </w:p>
                  </w:txbxContent>
                </v:textbox>
                <w10:wrap type="tight"/>
              </v:shape>
            </w:pict>
          </mc:Fallback>
        </mc:AlternateContent>
      </w:r>
      <w:r w:rsidR="00832D1A" w:rsidRPr="00355380">
        <w:rPr>
          <w:rFonts w:ascii="Times New Roman" w:hAnsi="Times New Roman"/>
          <w:szCs w:val="24"/>
        </w:rPr>
        <w:t xml:space="preserve">The </w:t>
      </w:r>
      <w:r w:rsidR="00ED664C" w:rsidRPr="00355380">
        <w:rPr>
          <w:rFonts w:ascii="Times New Roman" w:hAnsi="Times New Roman"/>
          <w:szCs w:val="24"/>
        </w:rPr>
        <w:t xml:space="preserve">second </w:t>
      </w:r>
      <w:r w:rsidR="00D466F9" w:rsidRPr="00355380">
        <w:rPr>
          <w:rFonts w:ascii="Times New Roman" w:hAnsi="Times New Roman"/>
          <w:szCs w:val="24"/>
        </w:rPr>
        <w:t>par</w:t>
      </w:r>
      <w:r w:rsidR="00832D1A" w:rsidRPr="00355380">
        <w:rPr>
          <w:rFonts w:ascii="Times New Roman" w:hAnsi="Times New Roman"/>
          <w:szCs w:val="24"/>
        </w:rPr>
        <w:t>t of the investment is for</w:t>
      </w:r>
      <w:r w:rsidR="00ED664C" w:rsidRPr="00355380">
        <w:rPr>
          <w:rFonts w:ascii="Times New Roman" w:hAnsi="Times New Roman"/>
          <w:szCs w:val="24"/>
        </w:rPr>
        <w:t xml:space="preserve"> service provision to facilitate</w:t>
      </w:r>
      <w:r w:rsidR="00832D1A" w:rsidRPr="00355380">
        <w:rPr>
          <w:rFonts w:ascii="Times New Roman" w:hAnsi="Times New Roman"/>
          <w:szCs w:val="24"/>
        </w:rPr>
        <w:t xml:space="preserve"> business succession to co-operatives</w:t>
      </w:r>
      <w:r w:rsidR="00D466F9" w:rsidRPr="00355380">
        <w:rPr>
          <w:rFonts w:ascii="Times New Roman" w:hAnsi="Times New Roman"/>
          <w:szCs w:val="24"/>
        </w:rPr>
        <w:t>, supporting</w:t>
      </w:r>
      <w:r w:rsidR="00832D1A" w:rsidRPr="00355380">
        <w:rPr>
          <w:rFonts w:ascii="Times New Roman" w:hAnsi="Times New Roman"/>
          <w:szCs w:val="24"/>
        </w:rPr>
        <w:t xml:space="preserve"> SME business owners who would like to exit either because of the pandemic or to retire.  We are estimating that 900 SMEs would have an </w:t>
      </w:r>
      <w:r w:rsidR="00832D1A" w:rsidRPr="00355380">
        <w:rPr>
          <w:rFonts w:ascii="Times New Roman" w:hAnsi="Times New Roman"/>
          <w:b/>
          <w:bCs/>
          <w:i/>
          <w:iCs/>
          <w:szCs w:val="24"/>
        </w:rPr>
        <w:t>initial evaluation</w:t>
      </w:r>
      <w:r w:rsidR="00832D1A" w:rsidRPr="00355380">
        <w:rPr>
          <w:rFonts w:ascii="Times New Roman" w:hAnsi="Times New Roman"/>
          <w:szCs w:val="24"/>
        </w:rPr>
        <w:t xml:space="preserve"> (at a</w:t>
      </w:r>
      <w:r w:rsidR="009B1FB7" w:rsidRPr="00355380">
        <w:rPr>
          <w:rFonts w:ascii="Times New Roman" w:hAnsi="Times New Roman"/>
          <w:szCs w:val="24"/>
        </w:rPr>
        <w:t>n average</w:t>
      </w:r>
      <w:r w:rsidR="00832D1A" w:rsidRPr="00355380">
        <w:rPr>
          <w:rFonts w:ascii="Times New Roman" w:hAnsi="Times New Roman"/>
          <w:szCs w:val="24"/>
        </w:rPr>
        <w:t xml:space="preserve"> cost of $3,000) to determine whether or not the business meets the necessary requirements for a co-op conversion.  </w:t>
      </w:r>
      <w:r w:rsidR="00D466F9" w:rsidRPr="00355380">
        <w:rPr>
          <w:rFonts w:ascii="Times New Roman" w:hAnsi="Times New Roman"/>
          <w:szCs w:val="24"/>
        </w:rPr>
        <w:t>We expect that h</w:t>
      </w:r>
      <w:r w:rsidR="00832D1A" w:rsidRPr="00355380">
        <w:rPr>
          <w:rFonts w:ascii="Times New Roman" w:hAnsi="Times New Roman"/>
          <w:szCs w:val="24"/>
        </w:rPr>
        <w:t xml:space="preserve">alf of these evaluations will be positive and will move the businesses to the next stage, a </w:t>
      </w:r>
      <w:r w:rsidR="00832D1A" w:rsidRPr="00355380">
        <w:rPr>
          <w:rFonts w:ascii="Times New Roman" w:hAnsi="Times New Roman"/>
          <w:b/>
          <w:bCs/>
          <w:i/>
          <w:iCs/>
          <w:szCs w:val="24"/>
        </w:rPr>
        <w:t>pre-feasibility study and transition plan</w:t>
      </w:r>
      <w:r w:rsidR="009B1FB7" w:rsidRPr="00355380">
        <w:rPr>
          <w:rFonts w:ascii="Times New Roman" w:hAnsi="Times New Roman"/>
          <w:szCs w:val="24"/>
        </w:rPr>
        <w:t xml:space="preserve"> (</w:t>
      </w:r>
      <w:r w:rsidR="00D466F9" w:rsidRPr="00355380">
        <w:rPr>
          <w:rFonts w:ascii="Times New Roman" w:hAnsi="Times New Roman"/>
          <w:szCs w:val="24"/>
        </w:rPr>
        <w:t xml:space="preserve">at </w:t>
      </w:r>
      <w:r w:rsidR="009B1FB7" w:rsidRPr="00355380">
        <w:rPr>
          <w:rFonts w:ascii="Times New Roman" w:hAnsi="Times New Roman"/>
          <w:szCs w:val="24"/>
        </w:rPr>
        <w:t>an average cost of $7,500)</w:t>
      </w:r>
      <w:r w:rsidR="00832D1A" w:rsidRPr="00355380">
        <w:rPr>
          <w:rFonts w:ascii="Times New Roman" w:hAnsi="Times New Roman"/>
          <w:szCs w:val="24"/>
        </w:rPr>
        <w:t>.</w:t>
      </w:r>
      <w:r w:rsidR="009B1FB7" w:rsidRPr="00355380">
        <w:rPr>
          <w:rFonts w:ascii="Times New Roman" w:hAnsi="Times New Roman"/>
          <w:szCs w:val="24"/>
        </w:rPr>
        <w:t xml:space="preserve">  We </w:t>
      </w:r>
      <w:r w:rsidR="00D466F9" w:rsidRPr="00355380">
        <w:rPr>
          <w:rFonts w:ascii="Times New Roman" w:hAnsi="Times New Roman"/>
          <w:szCs w:val="24"/>
        </w:rPr>
        <w:t xml:space="preserve">estimate that </w:t>
      </w:r>
      <w:r w:rsidR="009B1FB7" w:rsidRPr="00355380">
        <w:rPr>
          <w:rFonts w:ascii="Times New Roman" w:hAnsi="Times New Roman"/>
          <w:szCs w:val="24"/>
        </w:rPr>
        <w:t>60</w:t>
      </w:r>
      <w:r w:rsidR="00D466F9" w:rsidRPr="00355380">
        <w:rPr>
          <w:rFonts w:ascii="Times New Roman" w:hAnsi="Times New Roman"/>
          <w:szCs w:val="24"/>
        </w:rPr>
        <w:t xml:space="preserve"> per cent </w:t>
      </w:r>
      <w:r w:rsidR="009B1FB7" w:rsidRPr="00355380">
        <w:rPr>
          <w:rFonts w:ascii="Times New Roman" w:hAnsi="Times New Roman"/>
          <w:szCs w:val="24"/>
        </w:rPr>
        <w:t xml:space="preserve">of these businesses </w:t>
      </w:r>
      <w:r w:rsidR="00D466F9" w:rsidRPr="00355380">
        <w:rPr>
          <w:rFonts w:ascii="Times New Roman" w:hAnsi="Times New Roman"/>
          <w:szCs w:val="24"/>
        </w:rPr>
        <w:t xml:space="preserve">will </w:t>
      </w:r>
      <w:r w:rsidR="009B1FB7" w:rsidRPr="00355380">
        <w:rPr>
          <w:rFonts w:ascii="Times New Roman" w:hAnsi="Times New Roman"/>
          <w:szCs w:val="24"/>
        </w:rPr>
        <w:t xml:space="preserve">move to the next stage, </w:t>
      </w:r>
      <w:r w:rsidR="009B1FB7" w:rsidRPr="00355380">
        <w:rPr>
          <w:rFonts w:ascii="Times New Roman" w:hAnsi="Times New Roman"/>
          <w:b/>
          <w:bCs/>
          <w:i/>
          <w:iCs/>
          <w:szCs w:val="24"/>
        </w:rPr>
        <w:t>business valuation</w:t>
      </w:r>
      <w:r w:rsidR="009B1FB7" w:rsidRPr="00355380">
        <w:rPr>
          <w:rFonts w:ascii="Times New Roman" w:hAnsi="Times New Roman"/>
          <w:szCs w:val="24"/>
        </w:rPr>
        <w:t xml:space="preserve"> (</w:t>
      </w:r>
      <w:r w:rsidR="00D466F9" w:rsidRPr="00355380">
        <w:rPr>
          <w:rFonts w:ascii="Times New Roman" w:hAnsi="Times New Roman"/>
          <w:szCs w:val="24"/>
        </w:rPr>
        <w:t xml:space="preserve">with </w:t>
      </w:r>
      <w:r w:rsidR="009B1FB7" w:rsidRPr="00355380">
        <w:rPr>
          <w:rFonts w:ascii="Times New Roman" w:hAnsi="Times New Roman"/>
          <w:szCs w:val="24"/>
        </w:rPr>
        <w:t>an average cost of $20,000 per business).  Three quarters of these busin</w:t>
      </w:r>
      <w:r w:rsidR="00D466F9" w:rsidRPr="00355380">
        <w:rPr>
          <w:rFonts w:ascii="Times New Roman" w:hAnsi="Times New Roman"/>
          <w:szCs w:val="24"/>
        </w:rPr>
        <w:t>e</w:t>
      </w:r>
      <w:r w:rsidR="009B1FB7" w:rsidRPr="00355380">
        <w:rPr>
          <w:rFonts w:ascii="Times New Roman" w:hAnsi="Times New Roman"/>
          <w:szCs w:val="24"/>
        </w:rPr>
        <w:t xml:space="preserve">sses will move to the next stage of </w:t>
      </w:r>
      <w:r w:rsidR="009B1FB7" w:rsidRPr="00355380">
        <w:rPr>
          <w:rFonts w:ascii="Times New Roman" w:hAnsi="Times New Roman"/>
          <w:b/>
          <w:bCs/>
          <w:i/>
          <w:iCs/>
          <w:szCs w:val="24"/>
        </w:rPr>
        <w:t>developing a complete business case</w:t>
      </w:r>
      <w:r w:rsidR="009B1FB7" w:rsidRPr="00355380">
        <w:rPr>
          <w:rFonts w:ascii="Times New Roman" w:hAnsi="Times New Roman"/>
          <w:szCs w:val="24"/>
        </w:rPr>
        <w:t xml:space="preserve"> for the transition, and nine out of ten will </w:t>
      </w:r>
      <w:r w:rsidR="009B1FB7" w:rsidRPr="00355380">
        <w:rPr>
          <w:rFonts w:ascii="Times New Roman" w:hAnsi="Times New Roman"/>
          <w:b/>
          <w:bCs/>
          <w:szCs w:val="24"/>
        </w:rPr>
        <w:t>complete the transfer</w:t>
      </w:r>
      <w:r w:rsidR="009B1FB7" w:rsidRPr="00355380">
        <w:rPr>
          <w:rFonts w:ascii="Times New Roman" w:hAnsi="Times New Roman"/>
          <w:szCs w:val="24"/>
        </w:rPr>
        <w:t xml:space="preserve">.   </w:t>
      </w:r>
    </w:p>
    <w:p w14:paraId="57B04886" w14:textId="4B9666B4" w:rsidR="00A928F1" w:rsidRPr="00355380" w:rsidRDefault="00A928F1" w:rsidP="00B07BF4">
      <w:pPr>
        <w:rPr>
          <w:rFonts w:ascii="Times New Roman" w:hAnsi="Times New Roman"/>
          <w:szCs w:val="24"/>
        </w:rPr>
      </w:pPr>
    </w:p>
    <w:p w14:paraId="371CB5F8" w14:textId="136B88E2" w:rsidR="009C2F23" w:rsidRPr="00355380" w:rsidRDefault="009B1FB7" w:rsidP="00B07BF4">
      <w:pPr>
        <w:rPr>
          <w:rFonts w:ascii="Times New Roman" w:hAnsi="Times New Roman"/>
          <w:szCs w:val="24"/>
        </w:rPr>
      </w:pPr>
      <w:r w:rsidRPr="00355380">
        <w:rPr>
          <w:rFonts w:ascii="Times New Roman" w:hAnsi="Times New Roman"/>
          <w:szCs w:val="24"/>
        </w:rPr>
        <w:t>Follow-up consulting will be used by 80</w:t>
      </w:r>
      <w:r w:rsidR="00DE7854" w:rsidRPr="00355380">
        <w:rPr>
          <w:rFonts w:ascii="Times New Roman" w:hAnsi="Times New Roman"/>
          <w:szCs w:val="24"/>
        </w:rPr>
        <w:t xml:space="preserve"> per cent</w:t>
      </w:r>
      <w:r w:rsidRPr="00355380">
        <w:rPr>
          <w:rFonts w:ascii="Times New Roman" w:hAnsi="Times New Roman"/>
          <w:szCs w:val="24"/>
        </w:rPr>
        <w:t xml:space="preserve"> of the conversions to help with the transition to worker ownership, including governance and management training.  By the end of the five</w:t>
      </w:r>
      <w:r w:rsidR="00A928F1" w:rsidRPr="00355380">
        <w:rPr>
          <w:rFonts w:ascii="Times New Roman" w:hAnsi="Times New Roman"/>
          <w:szCs w:val="24"/>
        </w:rPr>
        <w:t>-</w:t>
      </w:r>
      <w:r w:rsidRPr="00355380">
        <w:rPr>
          <w:rFonts w:ascii="Times New Roman" w:hAnsi="Times New Roman"/>
          <w:szCs w:val="24"/>
        </w:rPr>
        <w:t xml:space="preserve">year period, </w:t>
      </w:r>
      <w:r w:rsidRPr="00355380">
        <w:rPr>
          <w:rFonts w:ascii="Times New Roman" w:hAnsi="Times New Roman"/>
          <w:b/>
          <w:bCs/>
          <w:i/>
          <w:iCs/>
          <w:szCs w:val="24"/>
        </w:rPr>
        <w:t>we estimate 183 businesses completing a conversion</w:t>
      </w:r>
      <w:r w:rsidRPr="00355380">
        <w:rPr>
          <w:rFonts w:ascii="Times New Roman" w:hAnsi="Times New Roman"/>
          <w:szCs w:val="24"/>
        </w:rPr>
        <w:t>, or 20</w:t>
      </w:r>
      <w:r w:rsidR="00DE7854" w:rsidRPr="00355380">
        <w:rPr>
          <w:rFonts w:ascii="Times New Roman" w:hAnsi="Times New Roman"/>
          <w:szCs w:val="24"/>
        </w:rPr>
        <w:t xml:space="preserve"> per cent</w:t>
      </w:r>
      <w:r w:rsidRPr="00355380">
        <w:rPr>
          <w:rFonts w:ascii="Times New Roman" w:hAnsi="Times New Roman"/>
          <w:szCs w:val="24"/>
        </w:rPr>
        <w:t xml:space="preserve"> of the original businesses that had the initial evaluation.</w:t>
      </w:r>
    </w:p>
    <w:p w14:paraId="02D241E0" w14:textId="55B11868" w:rsidR="009B1FB7" w:rsidRPr="00355380" w:rsidRDefault="009B1FB7" w:rsidP="00B07BF4">
      <w:pPr>
        <w:rPr>
          <w:rFonts w:ascii="Times New Roman" w:hAnsi="Times New Roman"/>
          <w:szCs w:val="24"/>
        </w:rPr>
      </w:pPr>
    </w:p>
    <w:p w14:paraId="06023F3A" w14:textId="7C9F2B80" w:rsidR="00647874" w:rsidRPr="00355380" w:rsidRDefault="00647874" w:rsidP="00B07BF4">
      <w:pPr>
        <w:rPr>
          <w:rFonts w:ascii="Times New Roman" w:hAnsi="Times New Roman"/>
          <w:szCs w:val="24"/>
        </w:rPr>
      </w:pPr>
      <w:r w:rsidRPr="00355380">
        <w:rPr>
          <w:rFonts w:ascii="Times New Roman" w:hAnsi="Times New Roman"/>
          <w:szCs w:val="24"/>
        </w:rPr>
        <w:t xml:space="preserve">CWCF’s Succession Planning program can help workers organize themselves as a for-profit or non-profit </w:t>
      </w:r>
      <w:r w:rsidR="005C1F10" w:rsidRPr="00355380">
        <w:rPr>
          <w:rFonts w:ascii="Times New Roman" w:hAnsi="Times New Roman"/>
          <w:szCs w:val="24"/>
        </w:rPr>
        <w:t xml:space="preserve">co-operative </w:t>
      </w:r>
      <w:r w:rsidRPr="00355380">
        <w:rPr>
          <w:rFonts w:ascii="Times New Roman" w:hAnsi="Times New Roman"/>
          <w:szCs w:val="24"/>
        </w:rPr>
        <w:t>enterprise, and help make arrangements to compensate the business owner, who may or may not choose to remain involved.</w:t>
      </w:r>
      <w:r w:rsidR="0077474F" w:rsidRPr="00355380">
        <w:rPr>
          <w:rFonts w:ascii="Times New Roman" w:hAnsi="Times New Roman"/>
          <w:szCs w:val="24"/>
        </w:rPr>
        <w:t xml:space="preserve">  There are </w:t>
      </w:r>
      <w:r w:rsidR="004B646A" w:rsidRPr="00355380">
        <w:rPr>
          <w:rFonts w:ascii="Times New Roman" w:hAnsi="Times New Roman"/>
          <w:szCs w:val="24"/>
        </w:rPr>
        <w:t>numerous</w:t>
      </w:r>
      <w:r w:rsidR="0077474F" w:rsidRPr="00355380">
        <w:rPr>
          <w:rFonts w:ascii="Times New Roman" w:hAnsi="Times New Roman"/>
          <w:szCs w:val="24"/>
        </w:rPr>
        <w:t xml:space="preserve"> examples of conversions to </w:t>
      </w:r>
      <w:r w:rsidR="005C1F10" w:rsidRPr="00355380">
        <w:rPr>
          <w:rFonts w:ascii="Times New Roman" w:hAnsi="Times New Roman"/>
          <w:szCs w:val="24"/>
        </w:rPr>
        <w:t xml:space="preserve">successful </w:t>
      </w:r>
      <w:r w:rsidR="0077474F" w:rsidRPr="00355380">
        <w:rPr>
          <w:rFonts w:ascii="Times New Roman" w:hAnsi="Times New Roman"/>
          <w:szCs w:val="24"/>
        </w:rPr>
        <w:t xml:space="preserve">co-operatives, including housing </w:t>
      </w:r>
      <w:r w:rsidR="004B646A" w:rsidRPr="00355380">
        <w:rPr>
          <w:rFonts w:ascii="Times New Roman" w:hAnsi="Times New Roman"/>
          <w:szCs w:val="24"/>
        </w:rPr>
        <w:t xml:space="preserve">and </w:t>
      </w:r>
      <w:r w:rsidR="0077474F" w:rsidRPr="00355380">
        <w:rPr>
          <w:rFonts w:ascii="Times New Roman" w:hAnsi="Times New Roman"/>
          <w:szCs w:val="24"/>
        </w:rPr>
        <w:t xml:space="preserve">others as diverse as the Épicerie Coop Grocery (Moonbeam, ON), the Aron Theatre </w:t>
      </w:r>
      <w:r w:rsidR="00130A2D">
        <w:rPr>
          <w:rFonts w:ascii="Times New Roman" w:hAnsi="Times New Roman"/>
          <w:szCs w:val="24"/>
        </w:rPr>
        <w:t xml:space="preserve">Co-op </w:t>
      </w:r>
      <w:r w:rsidR="0077474F" w:rsidRPr="00355380">
        <w:rPr>
          <w:rFonts w:ascii="Times New Roman" w:hAnsi="Times New Roman"/>
          <w:szCs w:val="24"/>
        </w:rPr>
        <w:t xml:space="preserve">(Campbellford, ON) and the </w:t>
      </w:r>
      <w:r w:rsidR="00ED664C" w:rsidRPr="00355380">
        <w:rPr>
          <w:rFonts w:ascii="Times New Roman" w:hAnsi="Times New Roman"/>
          <w:szCs w:val="24"/>
        </w:rPr>
        <w:t>Kootenay Bakery Café Co-op (Nelson, BC)</w:t>
      </w:r>
      <w:r w:rsidR="0077474F" w:rsidRPr="00355380">
        <w:rPr>
          <w:rFonts w:ascii="Times New Roman" w:hAnsi="Times New Roman"/>
          <w:szCs w:val="24"/>
        </w:rPr>
        <w:t>.</w:t>
      </w:r>
    </w:p>
    <w:p w14:paraId="62D3E139" w14:textId="77777777" w:rsidR="00647874" w:rsidRPr="00355380" w:rsidRDefault="00647874" w:rsidP="00B07BF4">
      <w:pPr>
        <w:rPr>
          <w:rFonts w:ascii="Times New Roman" w:hAnsi="Times New Roman"/>
          <w:szCs w:val="24"/>
        </w:rPr>
      </w:pPr>
    </w:p>
    <w:p w14:paraId="17BE17DA" w14:textId="73F6983B" w:rsidR="00C305F3" w:rsidRPr="00355380" w:rsidRDefault="00D92ACF" w:rsidP="00B07BF4">
      <w:pPr>
        <w:rPr>
          <w:rFonts w:ascii="Times New Roman" w:hAnsi="Times New Roman"/>
          <w:szCs w:val="24"/>
        </w:rPr>
      </w:pPr>
      <w:r>
        <w:rPr>
          <w:rFonts w:ascii="Times New Roman" w:hAnsi="Times New Roman"/>
          <w:szCs w:val="24"/>
        </w:rPr>
        <w:br/>
      </w:r>
      <w:r w:rsidR="009B1FB7" w:rsidRPr="00355380">
        <w:rPr>
          <w:rFonts w:ascii="Times New Roman" w:hAnsi="Times New Roman"/>
          <w:szCs w:val="24"/>
        </w:rPr>
        <w:t xml:space="preserve">Chart 1 shows the estimated number of jobs saved or created in the first five years. </w:t>
      </w:r>
      <w:r w:rsidR="0001673A">
        <w:rPr>
          <w:rFonts w:ascii="Times New Roman" w:hAnsi="Times New Roman"/>
          <w:szCs w:val="24"/>
        </w:rPr>
        <w:t xml:space="preserve">CWCF </w:t>
      </w:r>
      <w:r w:rsidR="0001673A" w:rsidRPr="00355380">
        <w:rPr>
          <w:rFonts w:ascii="Times New Roman" w:hAnsi="Times New Roman"/>
          <w:szCs w:val="24"/>
        </w:rPr>
        <w:t xml:space="preserve">Tenacity Works loans </w:t>
      </w:r>
      <w:r w:rsidR="0001673A">
        <w:rPr>
          <w:rFonts w:ascii="Times New Roman" w:hAnsi="Times New Roman"/>
          <w:szCs w:val="24"/>
        </w:rPr>
        <w:t xml:space="preserve">will support or create </w:t>
      </w:r>
      <w:r w:rsidR="00C305F3" w:rsidRPr="00355380">
        <w:rPr>
          <w:rFonts w:ascii="Times New Roman" w:hAnsi="Times New Roman"/>
          <w:szCs w:val="24"/>
        </w:rPr>
        <w:t xml:space="preserve">2,750 jobs and 2,196 jobs </w:t>
      </w:r>
      <w:r w:rsidR="00DE7854" w:rsidRPr="00355380">
        <w:rPr>
          <w:rFonts w:ascii="Times New Roman" w:hAnsi="Times New Roman"/>
          <w:szCs w:val="24"/>
        </w:rPr>
        <w:t xml:space="preserve">will be </w:t>
      </w:r>
      <w:r w:rsidR="00C305F3" w:rsidRPr="00355380">
        <w:rPr>
          <w:rFonts w:ascii="Times New Roman" w:hAnsi="Times New Roman"/>
          <w:szCs w:val="24"/>
        </w:rPr>
        <w:t>retained through SME conversion to a worker or multi-stakeholder co-op.</w:t>
      </w:r>
      <w:r w:rsidR="00DE7854" w:rsidRPr="00355380">
        <w:rPr>
          <w:rFonts w:ascii="Times New Roman" w:hAnsi="Times New Roman"/>
          <w:szCs w:val="24"/>
        </w:rPr>
        <w:t xml:space="preserve">  That is a total of </w:t>
      </w:r>
      <w:r w:rsidR="0001673A">
        <w:rPr>
          <w:rFonts w:ascii="Times New Roman" w:hAnsi="Times New Roman"/>
          <w:szCs w:val="24"/>
        </w:rPr>
        <w:t>4,946</w:t>
      </w:r>
      <w:r w:rsidR="00DE7854" w:rsidRPr="00355380">
        <w:rPr>
          <w:rFonts w:ascii="Times New Roman" w:hAnsi="Times New Roman"/>
          <w:szCs w:val="24"/>
        </w:rPr>
        <w:t xml:space="preserve"> good, co-operative jobs.</w:t>
      </w:r>
    </w:p>
    <w:p w14:paraId="5A639212" w14:textId="0EBC565B" w:rsidR="00C305F3" w:rsidRPr="00355380" w:rsidRDefault="00C305F3" w:rsidP="00B07BF4">
      <w:pPr>
        <w:rPr>
          <w:rFonts w:ascii="Times New Roman" w:hAnsi="Times New Roman"/>
          <w:szCs w:val="24"/>
        </w:rPr>
      </w:pPr>
    </w:p>
    <w:p w14:paraId="6A498BC4" w14:textId="73A1FFF6" w:rsidR="00821C69" w:rsidRPr="00355380" w:rsidRDefault="00821C69" w:rsidP="00B07BF4">
      <w:pPr>
        <w:rPr>
          <w:rFonts w:ascii="Times New Roman" w:hAnsi="Times New Roman"/>
          <w:szCs w:val="24"/>
        </w:rPr>
      </w:pPr>
    </w:p>
    <w:p w14:paraId="27E85442" w14:textId="1E464770" w:rsidR="00C305F3" w:rsidRDefault="00C305F3" w:rsidP="00B07BF4">
      <w:pPr>
        <w:rPr>
          <w:rFonts w:ascii="Times New Roman" w:hAnsi="Times New Roman"/>
          <w:szCs w:val="24"/>
        </w:rPr>
      </w:pPr>
    </w:p>
    <w:p w14:paraId="092F563A" w14:textId="780BADEF" w:rsidR="00452A0D" w:rsidRDefault="00452A0D" w:rsidP="00B07BF4">
      <w:pPr>
        <w:rPr>
          <w:rFonts w:ascii="Times New Roman" w:hAnsi="Times New Roman"/>
          <w:szCs w:val="24"/>
        </w:rPr>
      </w:pPr>
    </w:p>
    <w:p w14:paraId="731C92DF" w14:textId="2A3B6854" w:rsidR="00452A0D" w:rsidRDefault="00452A0D" w:rsidP="00B07BF4">
      <w:pPr>
        <w:rPr>
          <w:rFonts w:ascii="Times New Roman" w:hAnsi="Times New Roman"/>
          <w:szCs w:val="24"/>
        </w:rPr>
      </w:pPr>
    </w:p>
    <w:p w14:paraId="441E26F9" w14:textId="53C9EABC" w:rsidR="00452A0D" w:rsidRDefault="00452A0D" w:rsidP="00B07BF4">
      <w:pPr>
        <w:rPr>
          <w:rFonts w:ascii="Times New Roman" w:hAnsi="Times New Roman"/>
          <w:szCs w:val="24"/>
        </w:rPr>
      </w:pPr>
    </w:p>
    <w:p w14:paraId="043F04B1" w14:textId="77777777" w:rsidR="00452A0D" w:rsidRPr="00355380" w:rsidRDefault="00452A0D" w:rsidP="00B07BF4">
      <w:pPr>
        <w:rPr>
          <w:rFonts w:ascii="Times New Roman" w:hAnsi="Times New Roman"/>
          <w:szCs w:val="24"/>
        </w:rPr>
      </w:pPr>
    </w:p>
    <w:p w14:paraId="54DD3ACB" w14:textId="680DE5E3" w:rsidR="00C305F3" w:rsidRPr="00355380" w:rsidRDefault="00C305F3" w:rsidP="00B07BF4">
      <w:pPr>
        <w:rPr>
          <w:rFonts w:ascii="Times New Roman" w:hAnsi="Times New Roman"/>
          <w:szCs w:val="24"/>
        </w:rPr>
      </w:pPr>
    </w:p>
    <w:p w14:paraId="2380D170" w14:textId="790F611F" w:rsidR="00C305F3" w:rsidRPr="00355380" w:rsidRDefault="00C305F3" w:rsidP="00B07BF4">
      <w:pPr>
        <w:rPr>
          <w:rFonts w:ascii="Times New Roman" w:hAnsi="Times New Roman"/>
          <w:szCs w:val="24"/>
        </w:rPr>
      </w:pPr>
    </w:p>
    <w:p w14:paraId="4B84B7C6" w14:textId="77777777" w:rsidR="00647874" w:rsidRPr="00355380" w:rsidRDefault="00647874" w:rsidP="00B07BF4">
      <w:pPr>
        <w:rPr>
          <w:rFonts w:ascii="Times New Roman" w:hAnsi="Times New Roman"/>
          <w:szCs w:val="24"/>
        </w:rPr>
      </w:pPr>
    </w:p>
    <w:p w14:paraId="1955CF7B" w14:textId="2D471F16" w:rsidR="00647874" w:rsidRPr="00355380" w:rsidRDefault="00647874" w:rsidP="00B07BF4">
      <w:pPr>
        <w:rPr>
          <w:rFonts w:ascii="Times New Roman" w:hAnsi="Times New Roman"/>
          <w:szCs w:val="24"/>
        </w:rPr>
      </w:pPr>
    </w:p>
    <w:p w14:paraId="46BFF39D" w14:textId="6B6F8341" w:rsidR="00647874" w:rsidRPr="00355380" w:rsidRDefault="00647874" w:rsidP="00B07BF4">
      <w:pPr>
        <w:rPr>
          <w:rFonts w:ascii="Times New Roman" w:hAnsi="Times New Roman"/>
          <w:szCs w:val="24"/>
        </w:rPr>
      </w:pPr>
    </w:p>
    <w:p w14:paraId="6E7A05C4" w14:textId="02BDFFC6" w:rsidR="00647874" w:rsidRPr="00355380" w:rsidRDefault="00130A2D" w:rsidP="00B07BF4">
      <w:pPr>
        <w:rPr>
          <w:rFonts w:ascii="Times New Roman" w:hAnsi="Times New Roman"/>
          <w:szCs w:val="24"/>
        </w:rPr>
      </w:pPr>
      <w:r>
        <w:rPr>
          <w:noProof/>
        </w:rPr>
        <w:drawing>
          <wp:anchor distT="0" distB="0" distL="114300" distR="114300" simplePos="0" relativeHeight="251691008" behindDoc="0" locked="0" layoutInCell="1" allowOverlap="1" wp14:anchorId="4E0A13DD" wp14:editId="4D1BE21C">
            <wp:simplePos x="0" y="0"/>
            <wp:positionH relativeFrom="column">
              <wp:posOffset>0</wp:posOffset>
            </wp:positionH>
            <wp:positionV relativeFrom="paragraph">
              <wp:posOffset>1905</wp:posOffset>
            </wp:positionV>
            <wp:extent cx="4791075" cy="2762250"/>
            <wp:effectExtent l="0" t="0" r="9525" b="0"/>
            <wp:wrapSquare wrapText="bothSides"/>
            <wp:docPr id="8" name="Chart 8">
              <a:extLst xmlns:a="http://schemas.openxmlformats.org/drawingml/2006/main">
                <a:ext uri="{FF2B5EF4-FFF2-40B4-BE49-F238E27FC236}">
                  <a16:creationId xmlns:a16="http://schemas.microsoft.com/office/drawing/2014/main" id="{C3395D71-6064-4B7D-9E77-DAC1C61C1C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14:paraId="52C09007" w14:textId="7FAA2D58" w:rsidR="00647874" w:rsidRPr="00355380" w:rsidRDefault="00647874" w:rsidP="00B07BF4">
      <w:pPr>
        <w:rPr>
          <w:rFonts w:ascii="Times New Roman" w:hAnsi="Times New Roman"/>
          <w:szCs w:val="24"/>
        </w:rPr>
      </w:pPr>
    </w:p>
    <w:p w14:paraId="12740349" w14:textId="1ACBC30B" w:rsidR="00647874" w:rsidRPr="00355380" w:rsidRDefault="00647874" w:rsidP="00B07BF4">
      <w:pPr>
        <w:rPr>
          <w:rFonts w:ascii="Times New Roman" w:hAnsi="Times New Roman"/>
          <w:szCs w:val="24"/>
        </w:rPr>
      </w:pPr>
    </w:p>
    <w:p w14:paraId="1D6A9A95" w14:textId="6A840852" w:rsidR="00647874" w:rsidRPr="00355380" w:rsidRDefault="00647874" w:rsidP="00B07BF4">
      <w:pPr>
        <w:rPr>
          <w:rFonts w:ascii="Times New Roman" w:hAnsi="Times New Roman"/>
          <w:szCs w:val="24"/>
        </w:rPr>
      </w:pPr>
    </w:p>
    <w:p w14:paraId="5D3276A2" w14:textId="1A473B58" w:rsidR="00647874" w:rsidRPr="00355380" w:rsidRDefault="00647874" w:rsidP="00B07BF4">
      <w:pPr>
        <w:rPr>
          <w:rFonts w:ascii="Times New Roman" w:hAnsi="Times New Roman"/>
          <w:szCs w:val="24"/>
        </w:rPr>
      </w:pPr>
    </w:p>
    <w:p w14:paraId="746543D9" w14:textId="77777777" w:rsidR="00647874" w:rsidRPr="00355380" w:rsidRDefault="00647874" w:rsidP="00B07BF4">
      <w:pPr>
        <w:rPr>
          <w:rFonts w:ascii="Times New Roman" w:hAnsi="Times New Roman"/>
          <w:szCs w:val="24"/>
        </w:rPr>
      </w:pPr>
    </w:p>
    <w:p w14:paraId="2B5EA1FA" w14:textId="3C928F44" w:rsidR="00CA5A67" w:rsidRPr="00355380" w:rsidRDefault="00CA5A67" w:rsidP="00B07BF4">
      <w:pPr>
        <w:rPr>
          <w:rFonts w:ascii="Times New Roman" w:hAnsi="Times New Roman"/>
          <w:szCs w:val="24"/>
        </w:rPr>
      </w:pPr>
    </w:p>
    <w:p w14:paraId="7DF7F83E" w14:textId="3904B4FA" w:rsidR="00CA5A67" w:rsidRPr="00355380" w:rsidRDefault="00CA5A67" w:rsidP="00B07BF4">
      <w:pPr>
        <w:rPr>
          <w:rFonts w:ascii="Times New Roman" w:hAnsi="Times New Roman"/>
          <w:szCs w:val="24"/>
        </w:rPr>
      </w:pPr>
    </w:p>
    <w:p w14:paraId="43EA612D" w14:textId="21C325FA" w:rsidR="00CA5A67" w:rsidRPr="00355380" w:rsidRDefault="00CA5A67" w:rsidP="00B07BF4">
      <w:pPr>
        <w:rPr>
          <w:rFonts w:ascii="Times New Roman" w:hAnsi="Times New Roman"/>
          <w:szCs w:val="24"/>
        </w:rPr>
      </w:pPr>
    </w:p>
    <w:p w14:paraId="149F0D09" w14:textId="71F8F5B7" w:rsidR="00CA5A67" w:rsidRPr="00355380" w:rsidRDefault="00CA5A67" w:rsidP="00B07BF4">
      <w:pPr>
        <w:rPr>
          <w:rFonts w:ascii="Times New Roman" w:hAnsi="Times New Roman"/>
          <w:szCs w:val="24"/>
        </w:rPr>
      </w:pPr>
    </w:p>
    <w:p w14:paraId="16BE9E02" w14:textId="44679790" w:rsidR="00CA5A67" w:rsidRPr="00355380" w:rsidRDefault="00CA5A67" w:rsidP="00B07BF4">
      <w:pPr>
        <w:rPr>
          <w:rFonts w:ascii="Times New Roman" w:hAnsi="Times New Roman"/>
          <w:szCs w:val="24"/>
        </w:rPr>
      </w:pPr>
    </w:p>
    <w:p w14:paraId="65BC6BBE" w14:textId="77777777" w:rsidR="00355380" w:rsidRDefault="00355380" w:rsidP="00B07BF4">
      <w:pPr>
        <w:rPr>
          <w:rFonts w:ascii="Times New Roman" w:hAnsi="Times New Roman"/>
          <w:szCs w:val="24"/>
        </w:rPr>
      </w:pPr>
    </w:p>
    <w:p w14:paraId="711FC558" w14:textId="77777777" w:rsidR="00355380" w:rsidRDefault="00355380" w:rsidP="00B07BF4">
      <w:pPr>
        <w:rPr>
          <w:rFonts w:ascii="Times New Roman" w:hAnsi="Times New Roman"/>
          <w:szCs w:val="24"/>
        </w:rPr>
      </w:pPr>
    </w:p>
    <w:p w14:paraId="16EE942F" w14:textId="77777777" w:rsidR="00355380" w:rsidRDefault="00355380" w:rsidP="00B07BF4">
      <w:pPr>
        <w:rPr>
          <w:rFonts w:ascii="Times New Roman" w:hAnsi="Times New Roman"/>
          <w:szCs w:val="24"/>
        </w:rPr>
      </w:pPr>
    </w:p>
    <w:p w14:paraId="37912995" w14:textId="77777777" w:rsidR="0001673A" w:rsidRDefault="0001673A" w:rsidP="00B07BF4">
      <w:pPr>
        <w:rPr>
          <w:rFonts w:ascii="Times New Roman" w:hAnsi="Times New Roman"/>
          <w:szCs w:val="24"/>
        </w:rPr>
      </w:pPr>
    </w:p>
    <w:p w14:paraId="0F39900F" w14:textId="77777777" w:rsidR="0001673A" w:rsidRDefault="0001673A" w:rsidP="00B07BF4">
      <w:pPr>
        <w:rPr>
          <w:rFonts w:ascii="Times New Roman" w:hAnsi="Times New Roman"/>
          <w:szCs w:val="24"/>
        </w:rPr>
      </w:pPr>
    </w:p>
    <w:p w14:paraId="0BB5E825" w14:textId="77777777" w:rsidR="0001673A" w:rsidRDefault="0001673A" w:rsidP="00B07BF4">
      <w:pPr>
        <w:rPr>
          <w:rFonts w:ascii="Times New Roman" w:hAnsi="Times New Roman"/>
          <w:szCs w:val="24"/>
        </w:rPr>
      </w:pPr>
    </w:p>
    <w:p w14:paraId="4C19439D" w14:textId="2E584759" w:rsidR="00B9433A" w:rsidRPr="00355380" w:rsidRDefault="00EC02EF" w:rsidP="00B07BF4">
      <w:pPr>
        <w:rPr>
          <w:rFonts w:ascii="Times New Roman" w:hAnsi="Times New Roman"/>
          <w:szCs w:val="24"/>
        </w:rPr>
      </w:pPr>
      <w:r w:rsidRPr="00355380">
        <w:rPr>
          <w:rFonts w:ascii="Times New Roman" w:hAnsi="Times New Roman"/>
          <w:szCs w:val="24"/>
        </w:rPr>
        <w:t xml:space="preserve">Chart </w:t>
      </w:r>
      <w:r w:rsidR="009B1FB7" w:rsidRPr="00355380">
        <w:rPr>
          <w:rFonts w:ascii="Times New Roman" w:hAnsi="Times New Roman"/>
          <w:szCs w:val="24"/>
        </w:rPr>
        <w:t>2</w:t>
      </w:r>
      <w:r w:rsidRPr="00355380">
        <w:rPr>
          <w:rFonts w:ascii="Times New Roman" w:hAnsi="Times New Roman"/>
          <w:szCs w:val="24"/>
        </w:rPr>
        <w:t xml:space="preserve"> shows the estimated cost per job saved or created through the three main aspects of CWCF’s proposal to the Government of Canada:  </w:t>
      </w:r>
      <w:r w:rsidR="00ED664C" w:rsidRPr="00355380">
        <w:rPr>
          <w:rFonts w:ascii="Times New Roman" w:hAnsi="Times New Roman"/>
          <w:szCs w:val="24"/>
        </w:rPr>
        <w:t>S</w:t>
      </w:r>
      <w:r w:rsidRPr="00355380">
        <w:rPr>
          <w:rFonts w:ascii="Times New Roman" w:hAnsi="Times New Roman"/>
          <w:szCs w:val="24"/>
        </w:rPr>
        <w:t>caling up the Tenacity Works Fund ($70 million), and conversion of SMEs to co-operative enterprises</w:t>
      </w:r>
      <w:r w:rsidR="00F3034A" w:rsidRPr="00355380">
        <w:rPr>
          <w:rFonts w:ascii="Times New Roman" w:hAnsi="Times New Roman"/>
          <w:szCs w:val="24"/>
        </w:rPr>
        <w:t xml:space="preserve"> ($</w:t>
      </w:r>
      <w:r w:rsidR="00A6321F" w:rsidRPr="00355380">
        <w:rPr>
          <w:rFonts w:ascii="Times New Roman" w:hAnsi="Times New Roman"/>
          <w:szCs w:val="24"/>
        </w:rPr>
        <w:t>19</w:t>
      </w:r>
      <w:r w:rsidR="00F3034A" w:rsidRPr="00355380">
        <w:rPr>
          <w:rFonts w:ascii="Times New Roman" w:hAnsi="Times New Roman"/>
          <w:szCs w:val="24"/>
        </w:rPr>
        <w:t xml:space="preserve"> million)</w:t>
      </w:r>
      <w:r w:rsidR="00A6321F" w:rsidRPr="00355380">
        <w:rPr>
          <w:rFonts w:ascii="Times New Roman" w:hAnsi="Times New Roman"/>
          <w:szCs w:val="24"/>
        </w:rPr>
        <w:t>, and promotion ($2 million)</w:t>
      </w:r>
      <w:r w:rsidRPr="00355380">
        <w:rPr>
          <w:rFonts w:ascii="Times New Roman" w:hAnsi="Times New Roman"/>
          <w:szCs w:val="24"/>
        </w:rPr>
        <w:t xml:space="preserve">.  CWCF has a strategy to work together with its partners and allies </w:t>
      </w:r>
      <w:r w:rsidR="00C305F3" w:rsidRPr="00355380">
        <w:rPr>
          <w:rFonts w:ascii="Times New Roman" w:hAnsi="Times New Roman"/>
          <w:szCs w:val="24"/>
        </w:rPr>
        <w:t xml:space="preserve">(please refer to Appendix </w:t>
      </w:r>
      <w:r w:rsidR="00D466F9" w:rsidRPr="00355380">
        <w:rPr>
          <w:rFonts w:ascii="Times New Roman" w:hAnsi="Times New Roman"/>
          <w:szCs w:val="24"/>
        </w:rPr>
        <w:t>1</w:t>
      </w:r>
      <w:r w:rsidR="00C305F3" w:rsidRPr="00355380">
        <w:rPr>
          <w:rFonts w:ascii="Times New Roman" w:hAnsi="Times New Roman"/>
          <w:szCs w:val="24"/>
        </w:rPr>
        <w:t xml:space="preserve"> for a</w:t>
      </w:r>
      <w:r w:rsidR="00A6321F" w:rsidRPr="00355380">
        <w:rPr>
          <w:rFonts w:ascii="Times New Roman" w:hAnsi="Times New Roman"/>
          <w:szCs w:val="24"/>
        </w:rPr>
        <w:t xml:space="preserve"> partial</w:t>
      </w:r>
      <w:r w:rsidR="00C305F3" w:rsidRPr="00355380">
        <w:rPr>
          <w:rFonts w:ascii="Times New Roman" w:hAnsi="Times New Roman"/>
          <w:szCs w:val="24"/>
        </w:rPr>
        <w:t xml:space="preserve"> list of these organizations) </w:t>
      </w:r>
      <w:r w:rsidRPr="00355380">
        <w:rPr>
          <w:rFonts w:ascii="Times New Roman" w:hAnsi="Times New Roman"/>
          <w:szCs w:val="24"/>
        </w:rPr>
        <w:t xml:space="preserve">to implement these strategies, and </w:t>
      </w:r>
      <w:r w:rsidRPr="00355380">
        <w:rPr>
          <w:rFonts w:ascii="Times New Roman" w:hAnsi="Times New Roman"/>
          <w:b/>
          <w:bCs/>
          <w:i/>
          <w:iCs/>
          <w:szCs w:val="24"/>
        </w:rPr>
        <w:t>it will not require building new infrastructure</w:t>
      </w:r>
      <w:r w:rsidRPr="00355380">
        <w:rPr>
          <w:rFonts w:ascii="Times New Roman" w:hAnsi="Times New Roman"/>
          <w:szCs w:val="24"/>
        </w:rPr>
        <w:t>.  In other words, these investments are</w:t>
      </w:r>
      <w:r w:rsidR="00670BEB" w:rsidRPr="00355380">
        <w:rPr>
          <w:rFonts w:ascii="Times New Roman" w:hAnsi="Times New Roman"/>
          <w:szCs w:val="24"/>
        </w:rPr>
        <w:t xml:space="preserve"> “shovel ready” as well as</w:t>
      </w:r>
      <w:r w:rsidRPr="00355380">
        <w:rPr>
          <w:rFonts w:ascii="Times New Roman" w:hAnsi="Times New Roman"/>
          <w:szCs w:val="24"/>
        </w:rPr>
        <w:t xml:space="preserve"> “shovel worthy”.  Please refer to Appendix </w:t>
      </w:r>
      <w:r w:rsidR="00D466F9" w:rsidRPr="00355380">
        <w:rPr>
          <w:rFonts w:ascii="Times New Roman" w:hAnsi="Times New Roman"/>
          <w:szCs w:val="24"/>
        </w:rPr>
        <w:t>2</w:t>
      </w:r>
      <w:r w:rsidRPr="00355380">
        <w:rPr>
          <w:rFonts w:ascii="Times New Roman" w:hAnsi="Times New Roman"/>
          <w:szCs w:val="24"/>
        </w:rPr>
        <w:t xml:space="preserve"> for a detailed breakdown of these estimates.</w:t>
      </w:r>
    </w:p>
    <w:p w14:paraId="1AACB5B3" w14:textId="6E56555A" w:rsidR="00821C69" w:rsidRDefault="00821C69" w:rsidP="00B07BF4">
      <w:pPr>
        <w:rPr>
          <w:rFonts w:ascii="Times New Roman" w:hAnsi="Times New Roman"/>
          <w:noProof/>
        </w:rPr>
      </w:pPr>
    </w:p>
    <w:p w14:paraId="5E2F8059" w14:textId="7E2ABC05" w:rsidR="0001673A" w:rsidRPr="00355380" w:rsidRDefault="0001673A" w:rsidP="00B07BF4">
      <w:pPr>
        <w:rPr>
          <w:rFonts w:ascii="Times New Roman" w:hAnsi="Times New Roman"/>
          <w:szCs w:val="24"/>
        </w:rPr>
      </w:pPr>
    </w:p>
    <w:p w14:paraId="3BB532AB" w14:textId="345984A8" w:rsidR="00821C69" w:rsidRPr="00355380" w:rsidRDefault="00821C69" w:rsidP="00B07BF4">
      <w:pPr>
        <w:rPr>
          <w:rFonts w:ascii="Times New Roman" w:hAnsi="Times New Roman"/>
          <w:szCs w:val="24"/>
        </w:rPr>
      </w:pPr>
    </w:p>
    <w:p w14:paraId="2355A5C8" w14:textId="1553ABAE" w:rsidR="00821C69" w:rsidRPr="00355380" w:rsidRDefault="00821C69" w:rsidP="00B07BF4">
      <w:pPr>
        <w:rPr>
          <w:rFonts w:ascii="Times New Roman" w:hAnsi="Times New Roman"/>
          <w:szCs w:val="24"/>
        </w:rPr>
      </w:pPr>
    </w:p>
    <w:p w14:paraId="4B788929" w14:textId="7F20FC0D" w:rsidR="00B455A1" w:rsidRPr="00355380" w:rsidRDefault="00D92ACF" w:rsidP="00B9433A">
      <w:pPr>
        <w:pStyle w:val="Heading2"/>
        <w:spacing w:before="120" w:after="120"/>
        <w:rPr>
          <w:rFonts w:ascii="Times New Roman" w:hAnsi="Times New Roman" w:cs="Times New Roman"/>
        </w:rPr>
      </w:pPr>
      <w:r>
        <w:rPr>
          <w:noProof/>
        </w:rPr>
        <w:lastRenderedPageBreak/>
        <w:drawing>
          <wp:anchor distT="0" distB="0" distL="114300" distR="114300" simplePos="0" relativeHeight="251692032" behindDoc="0" locked="0" layoutInCell="1" allowOverlap="1" wp14:anchorId="2D617A29" wp14:editId="2F7270C4">
            <wp:simplePos x="0" y="0"/>
            <wp:positionH relativeFrom="margin">
              <wp:align>right</wp:align>
            </wp:positionH>
            <wp:positionV relativeFrom="paragraph">
              <wp:posOffset>607695</wp:posOffset>
            </wp:positionV>
            <wp:extent cx="5953125" cy="2847975"/>
            <wp:effectExtent l="0" t="0" r="9525" b="9525"/>
            <wp:wrapSquare wrapText="bothSides"/>
            <wp:docPr id="9" name="Chart 9">
              <a:extLst xmlns:a="http://schemas.openxmlformats.org/drawingml/2006/main">
                <a:ext uri="{FF2B5EF4-FFF2-40B4-BE49-F238E27FC236}">
                  <a16:creationId xmlns:a16="http://schemas.microsoft.com/office/drawing/2014/main" id="{F0BE2E66-777C-40DA-BE2C-5E4459C8FB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67CD71C0" w14:textId="33953BB9" w:rsidR="004965B6" w:rsidRPr="00355380" w:rsidRDefault="004965B6" w:rsidP="004965B6">
      <w:pPr>
        <w:pStyle w:val="Heading1"/>
        <w:rPr>
          <w:rFonts w:ascii="Times New Roman" w:hAnsi="Times New Roman" w:cs="Times New Roman"/>
        </w:rPr>
      </w:pPr>
      <w:bookmarkStart w:id="7" w:name="_Toc62830707"/>
      <w:r w:rsidRPr="00355380">
        <w:rPr>
          <w:rFonts w:ascii="Times New Roman" w:hAnsi="Times New Roman" w:cs="Times New Roman"/>
        </w:rPr>
        <w:t>Possibility of a Regional Pilot</w:t>
      </w:r>
      <w:bookmarkEnd w:id="7"/>
    </w:p>
    <w:p w14:paraId="51B8E731" w14:textId="0998474F" w:rsidR="005C2B8E" w:rsidRPr="00355380" w:rsidRDefault="0001673A" w:rsidP="00821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w:t>
      </w:r>
      <w:r w:rsidR="005C2B8E" w:rsidRPr="00355380">
        <w:rPr>
          <w:rFonts w:ascii="Times New Roman" w:hAnsi="Times New Roman"/>
        </w:rPr>
        <w:t>he infrastructure and networks already exist to deliver this Program</w:t>
      </w:r>
      <w:r>
        <w:rPr>
          <w:rFonts w:ascii="Times New Roman" w:hAnsi="Times New Roman"/>
        </w:rPr>
        <w:t>. I</w:t>
      </w:r>
      <w:r w:rsidR="005C2B8E" w:rsidRPr="00355380">
        <w:rPr>
          <w:rFonts w:ascii="Times New Roman" w:hAnsi="Times New Roman"/>
        </w:rPr>
        <w:t xml:space="preserve">t is scalable </w:t>
      </w:r>
      <w:r>
        <w:rPr>
          <w:rFonts w:ascii="Times New Roman" w:hAnsi="Times New Roman"/>
        </w:rPr>
        <w:t xml:space="preserve">across the country </w:t>
      </w:r>
      <w:r w:rsidR="005C2B8E" w:rsidRPr="00355380">
        <w:rPr>
          <w:rFonts w:ascii="Times New Roman" w:hAnsi="Times New Roman"/>
        </w:rPr>
        <w:t xml:space="preserve">and </w:t>
      </w:r>
      <w:r>
        <w:rPr>
          <w:rFonts w:ascii="Times New Roman" w:hAnsi="Times New Roman"/>
        </w:rPr>
        <w:t xml:space="preserve">it </w:t>
      </w:r>
      <w:r w:rsidR="005C2B8E" w:rsidRPr="00355380">
        <w:rPr>
          <w:rFonts w:ascii="Times New Roman" w:hAnsi="Times New Roman"/>
        </w:rPr>
        <w:t>could be rolled out on a pilot basis in one regio</w:t>
      </w:r>
      <w:r w:rsidR="004965B6" w:rsidRPr="00355380">
        <w:rPr>
          <w:rFonts w:ascii="Times New Roman" w:hAnsi="Times New Roman"/>
        </w:rPr>
        <w:t>n</w:t>
      </w:r>
      <w:r w:rsidR="005C2B8E" w:rsidRPr="00355380">
        <w:rPr>
          <w:rFonts w:ascii="Times New Roman" w:hAnsi="Times New Roman"/>
        </w:rPr>
        <w:t xml:space="preserve">.  </w:t>
      </w:r>
      <w:r w:rsidR="004965B6" w:rsidRPr="00355380">
        <w:rPr>
          <w:rFonts w:ascii="Times New Roman" w:hAnsi="Times New Roman"/>
        </w:rPr>
        <w:t>For example, i</w:t>
      </w:r>
      <w:r w:rsidR="00821C69" w:rsidRPr="00355380">
        <w:rPr>
          <w:rFonts w:ascii="Times New Roman" w:hAnsi="Times New Roman"/>
        </w:rPr>
        <w:t xml:space="preserve">f it were </w:t>
      </w:r>
      <w:r w:rsidR="00A6321F" w:rsidRPr="00355380">
        <w:rPr>
          <w:rFonts w:ascii="Times New Roman" w:hAnsi="Times New Roman"/>
        </w:rPr>
        <w:t>piloted in Atlantic Canada, with 6</w:t>
      </w:r>
      <w:r>
        <w:rPr>
          <w:rFonts w:ascii="Times New Roman" w:hAnsi="Times New Roman"/>
        </w:rPr>
        <w:t>.5</w:t>
      </w:r>
      <w:r w:rsidR="00A6321F" w:rsidRPr="00355380">
        <w:rPr>
          <w:rFonts w:ascii="Times New Roman" w:hAnsi="Times New Roman"/>
        </w:rPr>
        <w:t xml:space="preserve">% of the population of Canada, the corresponding </w:t>
      </w:r>
      <w:r w:rsidR="004965B6" w:rsidRPr="00355380">
        <w:rPr>
          <w:rFonts w:ascii="Times New Roman" w:hAnsi="Times New Roman"/>
        </w:rPr>
        <w:t>contribution from the Federal Government</w:t>
      </w:r>
      <w:r w:rsidR="00A6321F" w:rsidRPr="00355380">
        <w:rPr>
          <w:rFonts w:ascii="Times New Roman" w:hAnsi="Times New Roman"/>
        </w:rPr>
        <w:t xml:space="preserve"> would be </w:t>
      </w:r>
      <w:r w:rsidR="001A7441">
        <w:rPr>
          <w:rFonts w:ascii="Times New Roman" w:hAnsi="Times New Roman"/>
        </w:rPr>
        <w:t xml:space="preserve">approximately </w:t>
      </w:r>
      <w:r w:rsidR="00A6321F" w:rsidRPr="00355380">
        <w:rPr>
          <w:rFonts w:ascii="Times New Roman" w:hAnsi="Times New Roman"/>
        </w:rPr>
        <w:t>$5.</w:t>
      </w:r>
      <w:r>
        <w:rPr>
          <w:rFonts w:ascii="Times New Roman" w:hAnsi="Times New Roman"/>
        </w:rPr>
        <w:t>9</w:t>
      </w:r>
      <w:r w:rsidR="00A6321F" w:rsidRPr="00355380">
        <w:rPr>
          <w:rFonts w:ascii="Times New Roman" w:hAnsi="Times New Roman"/>
        </w:rPr>
        <w:t xml:space="preserve"> million.  </w:t>
      </w:r>
    </w:p>
    <w:p w14:paraId="2ED170E2" w14:textId="33E450DD" w:rsidR="001D53D8" w:rsidRPr="00355380" w:rsidRDefault="001D53D8" w:rsidP="00821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AAA0CDB" w14:textId="68D76CBA" w:rsidR="001D53D8" w:rsidRPr="00355380" w:rsidRDefault="0001673A" w:rsidP="001D53D8">
      <w:pPr>
        <w:pStyle w:val="Heading1"/>
        <w:rPr>
          <w:rFonts w:ascii="Times New Roman" w:hAnsi="Times New Roman" w:cs="Times New Roman"/>
        </w:rPr>
      </w:pPr>
      <w:bookmarkStart w:id="8" w:name="_Toc62830708"/>
      <w:r>
        <w:rPr>
          <w:rFonts w:ascii="Times New Roman" w:hAnsi="Times New Roman" w:cs="Times New Roman"/>
        </w:rPr>
        <w:t>C</w:t>
      </w:r>
      <w:r w:rsidR="001D53D8" w:rsidRPr="00355380">
        <w:rPr>
          <w:rFonts w:ascii="Times New Roman" w:hAnsi="Times New Roman" w:cs="Times New Roman"/>
        </w:rPr>
        <w:t>onclusion</w:t>
      </w:r>
      <w:bookmarkEnd w:id="8"/>
    </w:p>
    <w:p w14:paraId="044A320A" w14:textId="6D0A8B38" w:rsidR="001D53D8" w:rsidRPr="00355380" w:rsidRDefault="001D53D8" w:rsidP="00821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55380">
        <w:rPr>
          <w:rFonts w:ascii="Times New Roman" w:hAnsi="Times New Roman"/>
        </w:rPr>
        <w:t>There is strong evidence that employee ownership</w:t>
      </w:r>
      <w:r w:rsidR="001A7441">
        <w:rPr>
          <w:rFonts w:ascii="Times New Roman" w:hAnsi="Times New Roman"/>
        </w:rPr>
        <w:t xml:space="preserve"> </w:t>
      </w:r>
      <w:r w:rsidRPr="00355380">
        <w:rPr>
          <w:rFonts w:ascii="Times New Roman" w:hAnsi="Times New Roman"/>
        </w:rPr>
        <w:t>through</w:t>
      </w:r>
      <w:r w:rsidR="005F11E9">
        <w:rPr>
          <w:rFonts w:ascii="Times New Roman" w:hAnsi="Times New Roman"/>
        </w:rPr>
        <w:t xml:space="preserve"> </w:t>
      </w:r>
      <w:r w:rsidRPr="00355380">
        <w:rPr>
          <w:rFonts w:ascii="Times New Roman" w:hAnsi="Times New Roman"/>
        </w:rPr>
        <w:t>worker</w:t>
      </w:r>
      <w:r w:rsidR="001A7441">
        <w:rPr>
          <w:rFonts w:ascii="Times New Roman" w:hAnsi="Times New Roman"/>
        </w:rPr>
        <w:t xml:space="preserve"> and multi-stakeholder</w:t>
      </w:r>
      <w:r w:rsidRPr="00355380">
        <w:rPr>
          <w:rFonts w:ascii="Times New Roman" w:hAnsi="Times New Roman"/>
        </w:rPr>
        <w:t xml:space="preserve"> co-operatives provides significant benefits for businesses, workers, and society.  Businesses become more productive and </w:t>
      </w:r>
      <w:r w:rsidR="001A7441">
        <w:rPr>
          <w:rFonts w:ascii="Times New Roman" w:hAnsi="Times New Roman"/>
        </w:rPr>
        <w:t>sustainable, and</w:t>
      </w:r>
      <w:r w:rsidRPr="00355380">
        <w:rPr>
          <w:rFonts w:ascii="Times New Roman" w:hAnsi="Times New Roman"/>
        </w:rPr>
        <w:t xml:space="preserve"> workers gain agency and assets</w:t>
      </w:r>
      <w:r w:rsidR="001A7441">
        <w:rPr>
          <w:rFonts w:ascii="Times New Roman" w:hAnsi="Times New Roman"/>
        </w:rPr>
        <w:t>, thereby decreasing</w:t>
      </w:r>
      <w:r w:rsidRPr="00355380">
        <w:rPr>
          <w:rFonts w:ascii="Times New Roman" w:hAnsi="Times New Roman"/>
        </w:rPr>
        <w:t xml:space="preserve"> </w:t>
      </w:r>
      <w:r w:rsidR="001A7441">
        <w:rPr>
          <w:rFonts w:ascii="Times New Roman" w:hAnsi="Times New Roman"/>
        </w:rPr>
        <w:t>e</w:t>
      </w:r>
      <w:r w:rsidRPr="00355380">
        <w:rPr>
          <w:rFonts w:ascii="Times New Roman" w:hAnsi="Times New Roman"/>
        </w:rPr>
        <w:t xml:space="preserve">conomic inequality.  </w:t>
      </w:r>
    </w:p>
    <w:p w14:paraId="35EAF29A" w14:textId="1169BCAA" w:rsidR="001D53D8" w:rsidRPr="00355380" w:rsidRDefault="001D53D8" w:rsidP="00821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0777A82" w14:textId="14630F72" w:rsidR="001D53D8" w:rsidRPr="00355380" w:rsidRDefault="001D53D8" w:rsidP="00821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55380">
        <w:rPr>
          <w:rFonts w:ascii="Times New Roman" w:hAnsi="Times New Roman"/>
        </w:rPr>
        <w:t xml:space="preserve">With the enormous challenges in our economy </w:t>
      </w:r>
      <w:r w:rsidR="001A7441">
        <w:rPr>
          <w:rFonts w:ascii="Times New Roman" w:hAnsi="Times New Roman"/>
        </w:rPr>
        <w:t>resulting</w:t>
      </w:r>
      <w:r w:rsidRPr="00355380">
        <w:rPr>
          <w:rFonts w:ascii="Times New Roman" w:hAnsi="Times New Roman"/>
        </w:rPr>
        <w:t xml:space="preserve"> </w:t>
      </w:r>
      <w:r w:rsidR="001A7441">
        <w:rPr>
          <w:rFonts w:ascii="Times New Roman" w:hAnsi="Times New Roman"/>
        </w:rPr>
        <w:t xml:space="preserve">from </w:t>
      </w:r>
      <w:r w:rsidRPr="00355380">
        <w:rPr>
          <w:rFonts w:ascii="Times New Roman" w:hAnsi="Times New Roman"/>
        </w:rPr>
        <w:t xml:space="preserve">the pandemic, the Canadian Worker Co-op Federation is ready and able to partner with the Government of Canada to help </w:t>
      </w:r>
      <w:r w:rsidR="001A7441">
        <w:rPr>
          <w:rFonts w:ascii="Times New Roman" w:hAnsi="Times New Roman"/>
        </w:rPr>
        <w:t>re</w:t>
      </w:r>
      <w:r w:rsidR="001A7441" w:rsidRPr="00355380">
        <w:rPr>
          <w:rFonts w:ascii="Times New Roman" w:hAnsi="Times New Roman"/>
        </w:rPr>
        <w:t xml:space="preserve">tain </w:t>
      </w:r>
      <w:r w:rsidR="001A7441">
        <w:rPr>
          <w:rFonts w:ascii="Times New Roman" w:hAnsi="Times New Roman"/>
        </w:rPr>
        <w:t xml:space="preserve">and create </w:t>
      </w:r>
      <w:r w:rsidRPr="00355380">
        <w:rPr>
          <w:rFonts w:ascii="Times New Roman" w:hAnsi="Times New Roman"/>
        </w:rPr>
        <w:t>businesses and jobs</w:t>
      </w:r>
      <w:r w:rsidR="001A7441">
        <w:rPr>
          <w:rFonts w:ascii="Times New Roman" w:hAnsi="Times New Roman"/>
        </w:rPr>
        <w:t xml:space="preserve"> by</w:t>
      </w:r>
      <w:r w:rsidRPr="00355380">
        <w:rPr>
          <w:rFonts w:ascii="Times New Roman" w:hAnsi="Times New Roman"/>
        </w:rPr>
        <w:t xml:space="preserve"> harnessing the potential of worker ownership and co-operation.  </w:t>
      </w:r>
    </w:p>
    <w:p w14:paraId="50F682B9" w14:textId="1C01DB23" w:rsidR="004965B6" w:rsidRPr="00355380" w:rsidRDefault="004965B6" w:rsidP="00821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E407EB9" w14:textId="5B4A2ABD" w:rsidR="004965B6" w:rsidRPr="00355380" w:rsidRDefault="004965B6" w:rsidP="00821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75682F4" w14:textId="77777777" w:rsidR="004965B6" w:rsidRPr="00355380" w:rsidRDefault="004965B6" w:rsidP="00821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569AA58" w14:textId="77777777" w:rsidR="005C2B8E" w:rsidRPr="00355380" w:rsidRDefault="005C2B8E">
      <w:pPr>
        <w:rPr>
          <w:rFonts w:ascii="Times New Roman" w:hAnsi="Times New Roman"/>
          <w:b/>
          <w:bCs/>
          <w:color w:val="009999"/>
          <w:sz w:val="28"/>
          <w:szCs w:val="28"/>
        </w:rPr>
      </w:pPr>
      <w:r w:rsidRPr="00355380">
        <w:rPr>
          <w:rFonts w:ascii="Times New Roman" w:hAnsi="Times New Roman"/>
        </w:rPr>
        <w:br w:type="page"/>
      </w:r>
    </w:p>
    <w:p w14:paraId="78C1A20C" w14:textId="26CB041E" w:rsidR="00A14225" w:rsidRPr="00355380" w:rsidRDefault="004B646A" w:rsidP="00A14225">
      <w:pPr>
        <w:pStyle w:val="Heading1"/>
        <w:rPr>
          <w:rFonts w:ascii="Times New Roman" w:hAnsi="Times New Roman" w:cs="Times New Roman"/>
        </w:rPr>
      </w:pPr>
      <w:bookmarkStart w:id="9" w:name="_Toc62830709"/>
      <w:r w:rsidRPr="00355380">
        <w:rPr>
          <w:rFonts w:ascii="Times New Roman" w:hAnsi="Times New Roman" w:cs="Times New Roman"/>
        </w:rPr>
        <w:lastRenderedPageBreak/>
        <w:t>A</w:t>
      </w:r>
      <w:r w:rsidR="00A14225" w:rsidRPr="00355380">
        <w:rPr>
          <w:rFonts w:ascii="Times New Roman" w:hAnsi="Times New Roman" w:cs="Times New Roman"/>
        </w:rPr>
        <w:t xml:space="preserve">ppendix 1:  Potential Delivery </w:t>
      </w:r>
      <w:r w:rsidR="00674080" w:rsidRPr="00355380">
        <w:rPr>
          <w:rFonts w:ascii="Times New Roman" w:hAnsi="Times New Roman" w:cs="Times New Roman"/>
        </w:rPr>
        <w:t xml:space="preserve">and Promotion </w:t>
      </w:r>
      <w:r w:rsidR="00A14225" w:rsidRPr="00355380">
        <w:rPr>
          <w:rFonts w:ascii="Times New Roman" w:hAnsi="Times New Roman" w:cs="Times New Roman"/>
        </w:rPr>
        <w:t>Partners</w:t>
      </w:r>
      <w:bookmarkEnd w:id="9"/>
    </w:p>
    <w:tbl>
      <w:tblPr>
        <w:tblW w:w="9282" w:type="dxa"/>
        <w:tblLook w:val="04A0" w:firstRow="1" w:lastRow="0" w:firstColumn="1" w:lastColumn="0" w:noHBand="0" w:noVBand="1"/>
      </w:tblPr>
      <w:tblGrid>
        <w:gridCol w:w="4520"/>
        <w:gridCol w:w="2381"/>
        <w:gridCol w:w="2381"/>
      </w:tblGrid>
      <w:tr w:rsidR="00A14225" w:rsidRPr="00355380" w14:paraId="27D755C7" w14:textId="77777777" w:rsidTr="00A14225">
        <w:trPr>
          <w:trHeight w:val="375"/>
        </w:trPr>
        <w:tc>
          <w:tcPr>
            <w:tcW w:w="4520" w:type="dxa"/>
            <w:tcBorders>
              <w:top w:val="nil"/>
              <w:left w:val="nil"/>
              <w:bottom w:val="nil"/>
              <w:right w:val="nil"/>
            </w:tcBorders>
            <w:shd w:val="clear" w:color="auto" w:fill="auto"/>
            <w:noWrap/>
            <w:vAlign w:val="bottom"/>
            <w:hideMark/>
          </w:tcPr>
          <w:p w14:paraId="751A3259" w14:textId="0179759E" w:rsidR="00A14225" w:rsidRPr="00355380" w:rsidRDefault="00A14225" w:rsidP="00A14225">
            <w:pPr>
              <w:rPr>
                <w:rFonts w:ascii="Times New Roman" w:eastAsia="Times New Roman" w:hAnsi="Times New Roman"/>
                <w:b/>
                <w:bCs/>
                <w:color w:val="000000"/>
                <w:sz w:val="28"/>
                <w:szCs w:val="28"/>
              </w:rPr>
            </w:pPr>
            <w:r w:rsidRPr="00355380">
              <w:rPr>
                <w:rFonts w:ascii="Times New Roman" w:eastAsia="Times New Roman" w:hAnsi="Times New Roman"/>
                <w:b/>
                <w:bCs/>
                <w:color w:val="000000"/>
                <w:sz w:val="28"/>
                <w:szCs w:val="28"/>
              </w:rPr>
              <w:t>National Associations</w:t>
            </w:r>
          </w:p>
        </w:tc>
        <w:tc>
          <w:tcPr>
            <w:tcW w:w="2381" w:type="dxa"/>
            <w:tcBorders>
              <w:top w:val="nil"/>
              <w:left w:val="nil"/>
              <w:bottom w:val="nil"/>
              <w:right w:val="nil"/>
            </w:tcBorders>
            <w:shd w:val="clear" w:color="auto" w:fill="auto"/>
            <w:noWrap/>
            <w:vAlign w:val="bottom"/>
            <w:hideMark/>
          </w:tcPr>
          <w:p w14:paraId="090A77FF" w14:textId="77777777" w:rsidR="00A14225" w:rsidRPr="00355380" w:rsidRDefault="00A14225" w:rsidP="00A14225">
            <w:pPr>
              <w:rPr>
                <w:rFonts w:ascii="Times New Roman" w:eastAsia="Times New Roman" w:hAnsi="Times New Roman"/>
                <w:b/>
                <w:bCs/>
                <w:color w:val="000000"/>
                <w:sz w:val="28"/>
                <w:szCs w:val="28"/>
              </w:rPr>
            </w:pPr>
          </w:p>
        </w:tc>
        <w:tc>
          <w:tcPr>
            <w:tcW w:w="2381" w:type="dxa"/>
            <w:tcBorders>
              <w:top w:val="nil"/>
              <w:left w:val="nil"/>
              <w:bottom w:val="nil"/>
              <w:right w:val="nil"/>
            </w:tcBorders>
            <w:shd w:val="clear" w:color="auto" w:fill="auto"/>
            <w:noWrap/>
            <w:vAlign w:val="bottom"/>
            <w:hideMark/>
          </w:tcPr>
          <w:p w14:paraId="71AA2842" w14:textId="5F7D25CC" w:rsidR="00A14225" w:rsidRPr="00355380" w:rsidRDefault="00A14225" w:rsidP="00A14225">
            <w:pPr>
              <w:rPr>
                <w:rFonts w:ascii="Times New Roman" w:eastAsia="Times New Roman" w:hAnsi="Times New Roman"/>
                <w:b/>
                <w:bCs/>
                <w:color w:val="000000"/>
                <w:sz w:val="22"/>
                <w:szCs w:val="22"/>
              </w:rPr>
            </w:pPr>
          </w:p>
        </w:tc>
      </w:tr>
      <w:tr w:rsidR="00A14225" w:rsidRPr="00355380" w14:paraId="029E9700" w14:textId="77777777" w:rsidTr="00A14225">
        <w:trPr>
          <w:trHeight w:val="300"/>
        </w:trPr>
        <w:tc>
          <w:tcPr>
            <w:tcW w:w="4520" w:type="dxa"/>
            <w:tcBorders>
              <w:top w:val="nil"/>
              <w:left w:val="nil"/>
              <w:bottom w:val="nil"/>
              <w:right w:val="nil"/>
            </w:tcBorders>
            <w:shd w:val="clear" w:color="auto" w:fill="auto"/>
            <w:noWrap/>
            <w:vAlign w:val="bottom"/>
            <w:hideMark/>
          </w:tcPr>
          <w:p w14:paraId="0B02790E" w14:textId="77777777" w:rsidR="00A14225" w:rsidRPr="00355380" w:rsidRDefault="00A14225" w:rsidP="00A14225">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Co-operatives and Mutual Canada</w:t>
            </w:r>
          </w:p>
        </w:tc>
        <w:tc>
          <w:tcPr>
            <w:tcW w:w="2381" w:type="dxa"/>
            <w:tcBorders>
              <w:top w:val="nil"/>
              <w:left w:val="nil"/>
              <w:bottom w:val="nil"/>
              <w:right w:val="nil"/>
            </w:tcBorders>
            <w:shd w:val="clear" w:color="auto" w:fill="auto"/>
            <w:noWrap/>
            <w:vAlign w:val="bottom"/>
            <w:hideMark/>
          </w:tcPr>
          <w:p w14:paraId="78EAC5AE" w14:textId="33D05315" w:rsidR="00674080" w:rsidRPr="00355380" w:rsidRDefault="00A14225" w:rsidP="00A14225">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CMC</w:t>
            </w:r>
          </w:p>
        </w:tc>
        <w:tc>
          <w:tcPr>
            <w:tcW w:w="2381" w:type="dxa"/>
            <w:tcBorders>
              <w:top w:val="nil"/>
              <w:left w:val="nil"/>
              <w:bottom w:val="nil"/>
              <w:right w:val="nil"/>
            </w:tcBorders>
            <w:shd w:val="clear" w:color="auto" w:fill="auto"/>
            <w:noWrap/>
            <w:vAlign w:val="bottom"/>
            <w:hideMark/>
          </w:tcPr>
          <w:p w14:paraId="61AE9BDF" w14:textId="5F1FFEBD" w:rsidR="00674080" w:rsidRPr="00355380" w:rsidRDefault="00674080" w:rsidP="00A14225">
            <w:pPr>
              <w:rPr>
                <w:rFonts w:ascii="Times New Roman" w:eastAsia="Times New Roman" w:hAnsi="Times New Roman"/>
                <w:color w:val="000000"/>
                <w:sz w:val="22"/>
                <w:szCs w:val="22"/>
              </w:rPr>
            </w:pPr>
          </w:p>
        </w:tc>
      </w:tr>
      <w:tr w:rsidR="001D53D8" w:rsidRPr="00355380" w14:paraId="207484D7" w14:textId="77777777" w:rsidTr="00A14225">
        <w:trPr>
          <w:trHeight w:val="300"/>
        </w:trPr>
        <w:tc>
          <w:tcPr>
            <w:tcW w:w="4520" w:type="dxa"/>
            <w:tcBorders>
              <w:top w:val="nil"/>
              <w:left w:val="nil"/>
              <w:bottom w:val="nil"/>
              <w:right w:val="nil"/>
            </w:tcBorders>
            <w:shd w:val="clear" w:color="auto" w:fill="auto"/>
            <w:noWrap/>
            <w:vAlign w:val="center"/>
          </w:tcPr>
          <w:p w14:paraId="1D3CFAFD" w14:textId="7C65E1FD" w:rsidR="001D53D8" w:rsidRPr="00355380" w:rsidRDefault="001D53D8" w:rsidP="00A14225">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 xml:space="preserve">Canadian CED Network                           </w:t>
            </w:r>
          </w:p>
        </w:tc>
        <w:tc>
          <w:tcPr>
            <w:tcW w:w="2381" w:type="dxa"/>
            <w:tcBorders>
              <w:top w:val="nil"/>
              <w:left w:val="nil"/>
              <w:bottom w:val="nil"/>
              <w:right w:val="nil"/>
            </w:tcBorders>
            <w:shd w:val="clear" w:color="auto" w:fill="auto"/>
            <w:noWrap/>
            <w:vAlign w:val="bottom"/>
          </w:tcPr>
          <w:p w14:paraId="3E9D2F49" w14:textId="77777777" w:rsidR="001D53D8" w:rsidRPr="00355380" w:rsidRDefault="001D53D8" w:rsidP="001D53D8">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CCEDNet</w:t>
            </w:r>
          </w:p>
          <w:p w14:paraId="47756B1D" w14:textId="77777777" w:rsidR="001D53D8" w:rsidRPr="00355380" w:rsidRDefault="001D53D8" w:rsidP="00A14225">
            <w:pPr>
              <w:rPr>
                <w:rFonts w:ascii="Times New Roman" w:eastAsia="Times New Roman" w:hAnsi="Times New Roman"/>
                <w:color w:val="000000"/>
                <w:sz w:val="22"/>
                <w:szCs w:val="22"/>
              </w:rPr>
            </w:pPr>
          </w:p>
        </w:tc>
        <w:tc>
          <w:tcPr>
            <w:tcW w:w="2381" w:type="dxa"/>
            <w:tcBorders>
              <w:top w:val="nil"/>
              <w:left w:val="nil"/>
              <w:bottom w:val="nil"/>
              <w:right w:val="nil"/>
            </w:tcBorders>
            <w:shd w:val="clear" w:color="auto" w:fill="auto"/>
            <w:noWrap/>
            <w:vAlign w:val="center"/>
          </w:tcPr>
          <w:p w14:paraId="7E9B2201" w14:textId="77777777" w:rsidR="001D53D8" w:rsidRPr="00355380" w:rsidRDefault="001D53D8" w:rsidP="00A14225">
            <w:pPr>
              <w:rPr>
                <w:rFonts w:ascii="Times New Roman" w:eastAsia="Times New Roman" w:hAnsi="Times New Roman"/>
                <w:color w:val="000000"/>
                <w:sz w:val="20"/>
              </w:rPr>
            </w:pPr>
          </w:p>
        </w:tc>
      </w:tr>
      <w:tr w:rsidR="00A14225" w:rsidRPr="00355380" w14:paraId="7F2FA062" w14:textId="77777777" w:rsidTr="00A14225">
        <w:trPr>
          <w:trHeight w:val="300"/>
        </w:trPr>
        <w:tc>
          <w:tcPr>
            <w:tcW w:w="4520" w:type="dxa"/>
            <w:tcBorders>
              <w:top w:val="nil"/>
              <w:left w:val="nil"/>
              <w:bottom w:val="nil"/>
              <w:right w:val="nil"/>
            </w:tcBorders>
            <w:shd w:val="clear" w:color="auto" w:fill="auto"/>
            <w:noWrap/>
            <w:vAlign w:val="center"/>
            <w:hideMark/>
          </w:tcPr>
          <w:p w14:paraId="3622E454" w14:textId="0C132698" w:rsidR="00A14225" w:rsidRPr="00355380" w:rsidRDefault="00A14225" w:rsidP="00A14225">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Co-operative Housing Fed of Canada</w:t>
            </w:r>
          </w:p>
        </w:tc>
        <w:tc>
          <w:tcPr>
            <w:tcW w:w="2381" w:type="dxa"/>
            <w:tcBorders>
              <w:top w:val="nil"/>
              <w:left w:val="nil"/>
              <w:bottom w:val="nil"/>
              <w:right w:val="nil"/>
            </w:tcBorders>
            <w:shd w:val="clear" w:color="auto" w:fill="auto"/>
            <w:noWrap/>
            <w:vAlign w:val="bottom"/>
            <w:hideMark/>
          </w:tcPr>
          <w:p w14:paraId="739E4D45" w14:textId="238EBF03" w:rsidR="00A14225" w:rsidRPr="00355380" w:rsidRDefault="00A14225" w:rsidP="00A14225">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CHF Canada</w:t>
            </w:r>
          </w:p>
        </w:tc>
        <w:tc>
          <w:tcPr>
            <w:tcW w:w="2381" w:type="dxa"/>
            <w:tcBorders>
              <w:top w:val="nil"/>
              <w:left w:val="nil"/>
              <w:bottom w:val="nil"/>
              <w:right w:val="nil"/>
            </w:tcBorders>
            <w:shd w:val="clear" w:color="auto" w:fill="auto"/>
            <w:noWrap/>
            <w:vAlign w:val="center"/>
            <w:hideMark/>
          </w:tcPr>
          <w:p w14:paraId="1B073958" w14:textId="697C8D9F" w:rsidR="00A14225" w:rsidRPr="00355380" w:rsidRDefault="00A14225" w:rsidP="00A14225">
            <w:pPr>
              <w:rPr>
                <w:rFonts w:ascii="Times New Roman" w:eastAsia="Times New Roman" w:hAnsi="Times New Roman"/>
                <w:color w:val="000000"/>
                <w:sz w:val="20"/>
              </w:rPr>
            </w:pPr>
          </w:p>
        </w:tc>
      </w:tr>
      <w:tr w:rsidR="00A14225" w:rsidRPr="00355380" w14:paraId="525ECF08" w14:textId="77777777" w:rsidTr="00A14225">
        <w:trPr>
          <w:trHeight w:val="300"/>
        </w:trPr>
        <w:tc>
          <w:tcPr>
            <w:tcW w:w="4520" w:type="dxa"/>
            <w:tcBorders>
              <w:top w:val="nil"/>
              <w:left w:val="nil"/>
              <w:bottom w:val="nil"/>
              <w:right w:val="nil"/>
            </w:tcBorders>
            <w:shd w:val="clear" w:color="auto" w:fill="auto"/>
            <w:noWrap/>
            <w:vAlign w:val="center"/>
            <w:hideMark/>
          </w:tcPr>
          <w:p w14:paraId="6128D160" w14:textId="77777777" w:rsidR="00A14225" w:rsidRPr="00355380" w:rsidRDefault="00A14225" w:rsidP="00A14225">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Health Care Co-operative Federation of Canada</w:t>
            </w:r>
          </w:p>
        </w:tc>
        <w:tc>
          <w:tcPr>
            <w:tcW w:w="2381" w:type="dxa"/>
            <w:tcBorders>
              <w:top w:val="nil"/>
              <w:left w:val="nil"/>
              <w:bottom w:val="nil"/>
              <w:right w:val="nil"/>
            </w:tcBorders>
            <w:shd w:val="clear" w:color="auto" w:fill="auto"/>
            <w:noWrap/>
            <w:vAlign w:val="center"/>
            <w:hideMark/>
          </w:tcPr>
          <w:p w14:paraId="75F540CA" w14:textId="0E1F3D3E" w:rsidR="00A14225" w:rsidRPr="00355380" w:rsidRDefault="00060D57" w:rsidP="00A14225">
            <w:pPr>
              <w:rPr>
                <w:rFonts w:ascii="Times New Roman" w:eastAsia="Times New Roman" w:hAnsi="Times New Roman"/>
                <w:color w:val="000000"/>
                <w:sz w:val="20"/>
              </w:rPr>
            </w:pPr>
            <w:r w:rsidRPr="00355380">
              <w:rPr>
                <w:rFonts w:ascii="Times New Roman" w:eastAsia="Times New Roman" w:hAnsi="Times New Roman"/>
                <w:color w:val="000000"/>
                <w:sz w:val="20"/>
              </w:rPr>
              <w:t>HCCFC</w:t>
            </w:r>
          </w:p>
        </w:tc>
        <w:tc>
          <w:tcPr>
            <w:tcW w:w="2381" w:type="dxa"/>
            <w:tcBorders>
              <w:top w:val="nil"/>
              <w:left w:val="nil"/>
              <w:bottom w:val="nil"/>
              <w:right w:val="nil"/>
            </w:tcBorders>
            <w:shd w:val="clear" w:color="auto" w:fill="auto"/>
            <w:noWrap/>
            <w:vAlign w:val="center"/>
            <w:hideMark/>
          </w:tcPr>
          <w:p w14:paraId="5CC37B52" w14:textId="6624AFCB" w:rsidR="00A14225" w:rsidRPr="00355380" w:rsidRDefault="00A14225" w:rsidP="00A14225">
            <w:pPr>
              <w:rPr>
                <w:rFonts w:ascii="Times New Roman" w:eastAsia="Times New Roman" w:hAnsi="Times New Roman"/>
                <w:color w:val="000000"/>
                <w:sz w:val="20"/>
              </w:rPr>
            </w:pPr>
          </w:p>
        </w:tc>
      </w:tr>
      <w:tr w:rsidR="00A14225" w:rsidRPr="00355380" w14:paraId="04F4A96E" w14:textId="77777777" w:rsidTr="00A14225">
        <w:trPr>
          <w:trHeight w:val="300"/>
        </w:trPr>
        <w:tc>
          <w:tcPr>
            <w:tcW w:w="4520" w:type="dxa"/>
            <w:tcBorders>
              <w:top w:val="nil"/>
              <w:left w:val="nil"/>
              <w:bottom w:val="nil"/>
              <w:right w:val="nil"/>
            </w:tcBorders>
            <w:shd w:val="clear" w:color="auto" w:fill="auto"/>
            <w:noWrap/>
            <w:vAlign w:val="bottom"/>
            <w:hideMark/>
          </w:tcPr>
          <w:p w14:paraId="1A39425F" w14:textId="77777777" w:rsidR="00A14225" w:rsidRPr="00355380" w:rsidRDefault="00A14225" w:rsidP="00A14225">
            <w:pPr>
              <w:rPr>
                <w:rFonts w:ascii="Times New Roman" w:eastAsia="Times New Roman" w:hAnsi="Times New Roman"/>
                <w:color w:val="000000"/>
                <w:sz w:val="20"/>
              </w:rPr>
            </w:pPr>
          </w:p>
        </w:tc>
        <w:tc>
          <w:tcPr>
            <w:tcW w:w="2381" w:type="dxa"/>
            <w:tcBorders>
              <w:top w:val="nil"/>
              <w:left w:val="nil"/>
              <w:bottom w:val="nil"/>
              <w:right w:val="nil"/>
            </w:tcBorders>
            <w:shd w:val="clear" w:color="auto" w:fill="auto"/>
            <w:noWrap/>
            <w:vAlign w:val="bottom"/>
            <w:hideMark/>
          </w:tcPr>
          <w:p w14:paraId="21B3EF89" w14:textId="77777777" w:rsidR="00A14225" w:rsidRPr="00355380" w:rsidRDefault="00A14225" w:rsidP="00A14225">
            <w:pPr>
              <w:rPr>
                <w:rFonts w:ascii="Times New Roman" w:eastAsia="Times New Roman" w:hAnsi="Times New Roman"/>
                <w:sz w:val="20"/>
              </w:rPr>
            </w:pPr>
          </w:p>
        </w:tc>
        <w:tc>
          <w:tcPr>
            <w:tcW w:w="2381" w:type="dxa"/>
            <w:tcBorders>
              <w:top w:val="nil"/>
              <w:left w:val="nil"/>
              <w:bottom w:val="nil"/>
              <w:right w:val="nil"/>
            </w:tcBorders>
            <w:shd w:val="clear" w:color="auto" w:fill="auto"/>
            <w:noWrap/>
            <w:vAlign w:val="bottom"/>
            <w:hideMark/>
          </w:tcPr>
          <w:p w14:paraId="0EF91704" w14:textId="77777777" w:rsidR="00A14225" w:rsidRPr="00355380" w:rsidRDefault="00A14225" w:rsidP="00A14225">
            <w:pPr>
              <w:rPr>
                <w:rFonts w:ascii="Times New Roman" w:eastAsia="Times New Roman" w:hAnsi="Times New Roman"/>
                <w:sz w:val="20"/>
              </w:rPr>
            </w:pPr>
          </w:p>
        </w:tc>
      </w:tr>
      <w:tr w:rsidR="00A14225" w:rsidRPr="00355380" w14:paraId="6546B74D" w14:textId="77777777" w:rsidTr="00A14225">
        <w:trPr>
          <w:trHeight w:val="375"/>
        </w:trPr>
        <w:tc>
          <w:tcPr>
            <w:tcW w:w="6901" w:type="dxa"/>
            <w:gridSpan w:val="2"/>
            <w:tcBorders>
              <w:top w:val="nil"/>
              <w:left w:val="nil"/>
              <w:bottom w:val="nil"/>
              <w:right w:val="nil"/>
            </w:tcBorders>
            <w:shd w:val="clear" w:color="auto" w:fill="auto"/>
            <w:noWrap/>
            <w:vAlign w:val="center"/>
            <w:hideMark/>
          </w:tcPr>
          <w:p w14:paraId="3914A48C" w14:textId="77777777" w:rsidR="00A14225" w:rsidRPr="00355380" w:rsidRDefault="00A14225" w:rsidP="00A14225">
            <w:pPr>
              <w:rPr>
                <w:rFonts w:ascii="Times New Roman" w:eastAsia="Times New Roman" w:hAnsi="Times New Roman"/>
                <w:b/>
                <w:bCs/>
                <w:color w:val="000000"/>
                <w:sz w:val="28"/>
                <w:szCs w:val="28"/>
              </w:rPr>
            </w:pPr>
            <w:r w:rsidRPr="00355380">
              <w:rPr>
                <w:rFonts w:ascii="Times New Roman" w:eastAsia="Times New Roman" w:hAnsi="Times New Roman"/>
                <w:b/>
                <w:bCs/>
                <w:color w:val="000000"/>
                <w:sz w:val="28"/>
                <w:szCs w:val="28"/>
              </w:rPr>
              <w:t>Provincial Co-op Associations (Anglophone)</w:t>
            </w:r>
          </w:p>
        </w:tc>
        <w:tc>
          <w:tcPr>
            <w:tcW w:w="2381" w:type="dxa"/>
            <w:tcBorders>
              <w:top w:val="nil"/>
              <w:left w:val="nil"/>
              <w:bottom w:val="nil"/>
              <w:right w:val="nil"/>
            </w:tcBorders>
            <w:shd w:val="clear" w:color="auto" w:fill="auto"/>
            <w:noWrap/>
            <w:vAlign w:val="bottom"/>
            <w:hideMark/>
          </w:tcPr>
          <w:p w14:paraId="67F9628D" w14:textId="77777777" w:rsidR="00A14225" w:rsidRPr="00355380" w:rsidRDefault="00A14225" w:rsidP="00A14225">
            <w:pPr>
              <w:rPr>
                <w:rFonts w:ascii="Times New Roman" w:eastAsia="Times New Roman" w:hAnsi="Times New Roman"/>
                <w:b/>
                <w:bCs/>
                <w:color w:val="000000"/>
                <w:sz w:val="28"/>
                <w:szCs w:val="28"/>
              </w:rPr>
            </w:pPr>
          </w:p>
        </w:tc>
      </w:tr>
      <w:tr w:rsidR="00A14225" w:rsidRPr="00355380" w14:paraId="340DE864" w14:textId="77777777" w:rsidTr="00A14225">
        <w:trPr>
          <w:trHeight w:val="300"/>
        </w:trPr>
        <w:tc>
          <w:tcPr>
            <w:tcW w:w="4520" w:type="dxa"/>
            <w:tcBorders>
              <w:top w:val="nil"/>
              <w:left w:val="nil"/>
              <w:bottom w:val="nil"/>
              <w:right w:val="nil"/>
            </w:tcBorders>
            <w:shd w:val="clear" w:color="auto" w:fill="auto"/>
            <w:noWrap/>
            <w:vAlign w:val="bottom"/>
            <w:hideMark/>
          </w:tcPr>
          <w:p w14:paraId="64F2FD61" w14:textId="77777777" w:rsidR="00A14225" w:rsidRPr="00355380" w:rsidRDefault="00A14225" w:rsidP="00A14225">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British Columbia</w:t>
            </w:r>
          </w:p>
        </w:tc>
        <w:tc>
          <w:tcPr>
            <w:tcW w:w="2381" w:type="dxa"/>
            <w:tcBorders>
              <w:top w:val="nil"/>
              <w:left w:val="nil"/>
              <w:bottom w:val="nil"/>
              <w:right w:val="nil"/>
            </w:tcBorders>
            <w:shd w:val="clear" w:color="auto" w:fill="auto"/>
            <w:noWrap/>
            <w:vAlign w:val="bottom"/>
            <w:hideMark/>
          </w:tcPr>
          <w:p w14:paraId="58EF6E78" w14:textId="77777777" w:rsidR="00A14225" w:rsidRPr="00355380" w:rsidRDefault="00A14225" w:rsidP="00A14225">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BCCA</w:t>
            </w:r>
          </w:p>
        </w:tc>
        <w:tc>
          <w:tcPr>
            <w:tcW w:w="2381" w:type="dxa"/>
            <w:tcBorders>
              <w:top w:val="nil"/>
              <w:left w:val="nil"/>
              <w:bottom w:val="nil"/>
              <w:right w:val="nil"/>
            </w:tcBorders>
            <w:shd w:val="clear" w:color="auto" w:fill="auto"/>
            <w:noWrap/>
            <w:vAlign w:val="bottom"/>
            <w:hideMark/>
          </w:tcPr>
          <w:p w14:paraId="746DD193" w14:textId="2878E181" w:rsidR="00A14225" w:rsidRPr="00355380" w:rsidRDefault="00A14225" w:rsidP="00A14225">
            <w:pPr>
              <w:rPr>
                <w:rFonts w:ascii="Times New Roman" w:eastAsia="Times New Roman" w:hAnsi="Times New Roman"/>
                <w:color w:val="000000"/>
                <w:sz w:val="22"/>
                <w:szCs w:val="22"/>
              </w:rPr>
            </w:pPr>
          </w:p>
        </w:tc>
      </w:tr>
      <w:tr w:rsidR="00A14225" w:rsidRPr="00355380" w14:paraId="6D9A3D18" w14:textId="77777777" w:rsidTr="00A14225">
        <w:trPr>
          <w:trHeight w:val="300"/>
        </w:trPr>
        <w:tc>
          <w:tcPr>
            <w:tcW w:w="4520" w:type="dxa"/>
            <w:tcBorders>
              <w:top w:val="nil"/>
              <w:left w:val="nil"/>
              <w:bottom w:val="nil"/>
              <w:right w:val="nil"/>
            </w:tcBorders>
            <w:shd w:val="clear" w:color="auto" w:fill="auto"/>
            <w:noWrap/>
            <w:vAlign w:val="center"/>
            <w:hideMark/>
          </w:tcPr>
          <w:p w14:paraId="14992510" w14:textId="77777777" w:rsidR="00A14225" w:rsidRPr="00355380" w:rsidRDefault="00A14225" w:rsidP="00A14225">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Alberta</w:t>
            </w:r>
          </w:p>
        </w:tc>
        <w:tc>
          <w:tcPr>
            <w:tcW w:w="2381" w:type="dxa"/>
            <w:tcBorders>
              <w:top w:val="nil"/>
              <w:left w:val="nil"/>
              <w:bottom w:val="nil"/>
              <w:right w:val="nil"/>
            </w:tcBorders>
            <w:shd w:val="clear" w:color="auto" w:fill="auto"/>
            <w:noWrap/>
            <w:vAlign w:val="center"/>
            <w:hideMark/>
          </w:tcPr>
          <w:p w14:paraId="522F9D65" w14:textId="77777777" w:rsidR="00A14225" w:rsidRPr="00355380" w:rsidRDefault="00A14225" w:rsidP="00A14225">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ACCA</w:t>
            </w:r>
          </w:p>
        </w:tc>
        <w:tc>
          <w:tcPr>
            <w:tcW w:w="2381" w:type="dxa"/>
            <w:tcBorders>
              <w:top w:val="nil"/>
              <w:left w:val="nil"/>
              <w:bottom w:val="nil"/>
              <w:right w:val="nil"/>
            </w:tcBorders>
            <w:shd w:val="clear" w:color="auto" w:fill="auto"/>
            <w:noWrap/>
            <w:vAlign w:val="center"/>
            <w:hideMark/>
          </w:tcPr>
          <w:p w14:paraId="07B60995" w14:textId="406FD4C6" w:rsidR="00A14225" w:rsidRPr="00355380" w:rsidRDefault="00A14225" w:rsidP="00A14225">
            <w:pPr>
              <w:rPr>
                <w:rFonts w:ascii="Times New Roman" w:eastAsia="Times New Roman" w:hAnsi="Times New Roman"/>
                <w:color w:val="000000"/>
                <w:sz w:val="22"/>
                <w:szCs w:val="22"/>
              </w:rPr>
            </w:pPr>
          </w:p>
        </w:tc>
      </w:tr>
      <w:tr w:rsidR="00A14225" w:rsidRPr="00355380" w14:paraId="2B377AC0" w14:textId="77777777" w:rsidTr="00A14225">
        <w:trPr>
          <w:trHeight w:val="300"/>
        </w:trPr>
        <w:tc>
          <w:tcPr>
            <w:tcW w:w="4520" w:type="dxa"/>
            <w:tcBorders>
              <w:top w:val="nil"/>
              <w:left w:val="nil"/>
              <w:bottom w:val="nil"/>
              <w:right w:val="nil"/>
            </w:tcBorders>
            <w:shd w:val="clear" w:color="auto" w:fill="auto"/>
            <w:noWrap/>
            <w:vAlign w:val="center"/>
            <w:hideMark/>
          </w:tcPr>
          <w:p w14:paraId="5126A2C0" w14:textId="77777777" w:rsidR="00A14225" w:rsidRPr="00355380" w:rsidRDefault="00A14225" w:rsidP="00A14225">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Saskatchewan</w:t>
            </w:r>
          </w:p>
        </w:tc>
        <w:tc>
          <w:tcPr>
            <w:tcW w:w="2381" w:type="dxa"/>
            <w:tcBorders>
              <w:top w:val="nil"/>
              <w:left w:val="nil"/>
              <w:bottom w:val="nil"/>
              <w:right w:val="nil"/>
            </w:tcBorders>
            <w:shd w:val="clear" w:color="auto" w:fill="auto"/>
            <w:noWrap/>
            <w:vAlign w:val="center"/>
            <w:hideMark/>
          </w:tcPr>
          <w:p w14:paraId="523E8248" w14:textId="77777777" w:rsidR="00A14225" w:rsidRPr="00355380" w:rsidRDefault="00A14225" w:rsidP="00A14225">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 xml:space="preserve">SCA </w:t>
            </w:r>
          </w:p>
        </w:tc>
        <w:tc>
          <w:tcPr>
            <w:tcW w:w="2381" w:type="dxa"/>
            <w:tcBorders>
              <w:top w:val="nil"/>
              <w:left w:val="nil"/>
              <w:bottom w:val="nil"/>
              <w:right w:val="nil"/>
            </w:tcBorders>
            <w:shd w:val="clear" w:color="auto" w:fill="auto"/>
            <w:noWrap/>
            <w:vAlign w:val="center"/>
            <w:hideMark/>
          </w:tcPr>
          <w:p w14:paraId="4318D887" w14:textId="1D4291A3" w:rsidR="00A14225" w:rsidRPr="00355380" w:rsidRDefault="00A14225" w:rsidP="00A14225">
            <w:pPr>
              <w:rPr>
                <w:rFonts w:ascii="Times New Roman" w:eastAsia="Times New Roman" w:hAnsi="Times New Roman"/>
                <w:color w:val="000000"/>
                <w:sz w:val="22"/>
                <w:szCs w:val="22"/>
              </w:rPr>
            </w:pPr>
          </w:p>
        </w:tc>
      </w:tr>
      <w:tr w:rsidR="00A14225" w:rsidRPr="00355380" w14:paraId="3B91A9E9" w14:textId="77777777" w:rsidTr="00A14225">
        <w:trPr>
          <w:trHeight w:val="300"/>
        </w:trPr>
        <w:tc>
          <w:tcPr>
            <w:tcW w:w="4520" w:type="dxa"/>
            <w:tcBorders>
              <w:top w:val="nil"/>
              <w:left w:val="nil"/>
              <w:bottom w:val="nil"/>
              <w:right w:val="nil"/>
            </w:tcBorders>
            <w:shd w:val="clear" w:color="auto" w:fill="auto"/>
            <w:noWrap/>
            <w:vAlign w:val="center"/>
            <w:hideMark/>
          </w:tcPr>
          <w:p w14:paraId="0A6CEB13" w14:textId="77777777" w:rsidR="00A14225" w:rsidRPr="00355380" w:rsidRDefault="00A14225" w:rsidP="00A14225">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Manitoba</w:t>
            </w:r>
          </w:p>
        </w:tc>
        <w:tc>
          <w:tcPr>
            <w:tcW w:w="2381" w:type="dxa"/>
            <w:tcBorders>
              <w:top w:val="nil"/>
              <w:left w:val="nil"/>
              <w:bottom w:val="nil"/>
              <w:right w:val="nil"/>
            </w:tcBorders>
            <w:shd w:val="clear" w:color="auto" w:fill="auto"/>
            <w:noWrap/>
            <w:vAlign w:val="center"/>
            <w:hideMark/>
          </w:tcPr>
          <w:p w14:paraId="0F82EAC8" w14:textId="77777777" w:rsidR="00A14225" w:rsidRPr="00355380" w:rsidRDefault="00A14225" w:rsidP="00A14225">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MCA</w:t>
            </w:r>
          </w:p>
        </w:tc>
        <w:tc>
          <w:tcPr>
            <w:tcW w:w="2381" w:type="dxa"/>
            <w:tcBorders>
              <w:top w:val="nil"/>
              <w:left w:val="nil"/>
              <w:bottom w:val="nil"/>
              <w:right w:val="nil"/>
            </w:tcBorders>
            <w:shd w:val="clear" w:color="auto" w:fill="auto"/>
            <w:noWrap/>
            <w:vAlign w:val="center"/>
            <w:hideMark/>
          </w:tcPr>
          <w:p w14:paraId="2C75BAF2" w14:textId="1DD9EEA9" w:rsidR="00A14225" w:rsidRPr="00355380" w:rsidRDefault="00A14225" w:rsidP="00A14225">
            <w:pPr>
              <w:rPr>
                <w:rFonts w:ascii="Times New Roman" w:eastAsia="Times New Roman" w:hAnsi="Times New Roman"/>
                <w:color w:val="000000"/>
                <w:sz w:val="22"/>
                <w:szCs w:val="22"/>
              </w:rPr>
            </w:pPr>
          </w:p>
        </w:tc>
      </w:tr>
      <w:tr w:rsidR="00060D57" w:rsidRPr="00355380" w14:paraId="6B01CF4F" w14:textId="77777777" w:rsidTr="00A14225">
        <w:trPr>
          <w:trHeight w:val="300"/>
        </w:trPr>
        <w:tc>
          <w:tcPr>
            <w:tcW w:w="4520" w:type="dxa"/>
            <w:tcBorders>
              <w:top w:val="nil"/>
              <w:left w:val="nil"/>
              <w:bottom w:val="nil"/>
              <w:right w:val="nil"/>
            </w:tcBorders>
            <w:shd w:val="clear" w:color="auto" w:fill="auto"/>
            <w:noWrap/>
            <w:vAlign w:val="center"/>
            <w:hideMark/>
          </w:tcPr>
          <w:p w14:paraId="6758C3B8" w14:textId="230F5FCB" w:rsidR="00060D57" w:rsidRPr="00355380" w:rsidRDefault="00060D57" w:rsidP="00A14225">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New Brunswick</w:t>
            </w:r>
          </w:p>
        </w:tc>
        <w:tc>
          <w:tcPr>
            <w:tcW w:w="2381" w:type="dxa"/>
            <w:tcBorders>
              <w:top w:val="nil"/>
              <w:left w:val="nil"/>
              <w:bottom w:val="nil"/>
              <w:right w:val="nil"/>
            </w:tcBorders>
            <w:shd w:val="clear" w:color="auto" w:fill="auto"/>
            <w:noWrap/>
            <w:vAlign w:val="center"/>
            <w:hideMark/>
          </w:tcPr>
          <w:p w14:paraId="535949D3" w14:textId="21F2D1DB" w:rsidR="00060D57" w:rsidRPr="00355380" w:rsidRDefault="00060D57" w:rsidP="00A14225">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CEC- NB</w:t>
            </w:r>
          </w:p>
        </w:tc>
        <w:tc>
          <w:tcPr>
            <w:tcW w:w="2381" w:type="dxa"/>
            <w:tcBorders>
              <w:top w:val="nil"/>
              <w:left w:val="nil"/>
              <w:bottom w:val="nil"/>
              <w:right w:val="nil"/>
            </w:tcBorders>
            <w:shd w:val="clear" w:color="auto" w:fill="auto"/>
            <w:noWrap/>
            <w:vAlign w:val="center"/>
            <w:hideMark/>
          </w:tcPr>
          <w:p w14:paraId="237217A5" w14:textId="07C7B9BE" w:rsidR="00060D57" w:rsidRPr="00355380" w:rsidRDefault="00060D57" w:rsidP="00A14225">
            <w:pPr>
              <w:rPr>
                <w:rFonts w:ascii="Times New Roman" w:eastAsia="Times New Roman" w:hAnsi="Times New Roman"/>
                <w:color w:val="000000"/>
                <w:sz w:val="20"/>
              </w:rPr>
            </w:pPr>
          </w:p>
        </w:tc>
      </w:tr>
      <w:tr w:rsidR="00060D57" w:rsidRPr="00355380" w14:paraId="3DA634EF" w14:textId="77777777" w:rsidTr="00A14225">
        <w:trPr>
          <w:trHeight w:val="300"/>
        </w:trPr>
        <w:tc>
          <w:tcPr>
            <w:tcW w:w="4520" w:type="dxa"/>
            <w:tcBorders>
              <w:top w:val="nil"/>
              <w:left w:val="nil"/>
              <w:bottom w:val="nil"/>
              <w:right w:val="nil"/>
            </w:tcBorders>
            <w:shd w:val="clear" w:color="auto" w:fill="auto"/>
            <w:noWrap/>
            <w:vAlign w:val="center"/>
            <w:hideMark/>
          </w:tcPr>
          <w:p w14:paraId="3F7AF6A5" w14:textId="1898E5D0" w:rsidR="00060D57" w:rsidRPr="00355380" w:rsidRDefault="00060D57" w:rsidP="00A14225">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Nova Scotia</w:t>
            </w:r>
          </w:p>
        </w:tc>
        <w:tc>
          <w:tcPr>
            <w:tcW w:w="2381" w:type="dxa"/>
            <w:tcBorders>
              <w:top w:val="nil"/>
              <w:left w:val="nil"/>
              <w:bottom w:val="nil"/>
              <w:right w:val="nil"/>
            </w:tcBorders>
            <w:shd w:val="clear" w:color="auto" w:fill="auto"/>
            <w:noWrap/>
            <w:vAlign w:val="center"/>
            <w:hideMark/>
          </w:tcPr>
          <w:p w14:paraId="6B54F5F9" w14:textId="0BA20560" w:rsidR="00060D57" w:rsidRPr="00355380" w:rsidRDefault="00060D57" w:rsidP="00A14225">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NSCC</w:t>
            </w:r>
          </w:p>
        </w:tc>
        <w:tc>
          <w:tcPr>
            <w:tcW w:w="2381" w:type="dxa"/>
            <w:tcBorders>
              <w:top w:val="nil"/>
              <w:left w:val="nil"/>
              <w:bottom w:val="nil"/>
              <w:right w:val="nil"/>
            </w:tcBorders>
            <w:shd w:val="clear" w:color="auto" w:fill="auto"/>
            <w:noWrap/>
            <w:vAlign w:val="center"/>
            <w:hideMark/>
          </w:tcPr>
          <w:p w14:paraId="356D5016" w14:textId="3AE34F92" w:rsidR="00060D57" w:rsidRPr="00355380" w:rsidRDefault="00060D57" w:rsidP="00A14225">
            <w:pPr>
              <w:rPr>
                <w:rFonts w:ascii="Times New Roman" w:eastAsia="Times New Roman" w:hAnsi="Times New Roman"/>
                <w:color w:val="000000"/>
                <w:sz w:val="20"/>
              </w:rPr>
            </w:pPr>
          </w:p>
        </w:tc>
      </w:tr>
      <w:tr w:rsidR="00060D57" w:rsidRPr="00355380" w14:paraId="2244DC2B" w14:textId="77777777" w:rsidTr="00A14225">
        <w:trPr>
          <w:trHeight w:val="300"/>
        </w:trPr>
        <w:tc>
          <w:tcPr>
            <w:tcW w:w="4520" w:type="dxa"/>
            <w:tcBorders>
              <w:top w:val="nil"/>
              <w:left w:val="nil"/>
              <w:bottom w:val="nil"/>
              <w:right w:val="nil"/>
            </w:tcBorders>
            <w:shd w:val="clear" w:color="auto" w:fill="auto"/>
            <w:noWrap/>
            <w:vAlign w:val="center"/>
            <w:hideMark/>
          </w:tcPr>
          <w:p w14:paraId="2C497F9B" w14:textId="72E00797" w:rsidR="00060D57" w:rsidRPr="00355380" w:rsidRDefault="00060D57" w:rsidP="00A14225">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Prince Edward Island</w:t>
            </w:r>
          </w:p>
        </w:tc>
        <w:tc>
          <w:tcPr>
            <w:tcW w:w="2381" w:type="dxa"/>
            <w:tcBorders>
              <w:top w:val="nil"/>
              <w:left w:val="nil"/>
              <w:bottom w:val="nil"/>
              <w:right w:val="nil"/>
            </w:tcBorders>
            <w:shd w:val="clear" w:color="auto" w:fill="auto"/>
            <w:noWrap/>
            <w:vAlign w:val="center"/>
            <w:hideMark/>
          </w:tcPr>
          <w:p w14:paraId="1AB11B6D" w14:textId="0FD79A22" w:rsidR="00060D57" w:rsidRPr="00355380" w:rsidRDefault="00060D57" w:rsidP="00A14225">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PEI CC</w:t>
            </w:r>
          </w:p>
        </w:tc>
        <w:tc>
          <w:tcPr>
            <w:tcW w:w="2381" w:type="dxa"/>
            <w:tcBorders>
              <w:top w:val="nil"/>
              <w:left w:val="nil"/>
              <w:bottom w:val="nil"/>
              <w:right w:val="nil"/>
            </w:tcBorders>
            <w:shd w:val="clear" w:color="auto" w:fill="auto"/>
            <w:noWrap/>
            <w:vAlign w:val="center"/>
            <w:hideMark/>
          </w:tcPr>
          <w:p w14:paraId="1775EE54" w14:textId="3D707346" w:rsidR="00060D57" w:rsidRPr="00355380" w:rsidRDefault="00060D57" w:rsidP="00A14225">
            <w:pPr>
              <w:rPr>
                <w:rFonts w:ascii="Times New Roman" w:eastAsia="Times New Roman" w:hAnsi="Times New Roman"/>
                <w:color w:val="000000"/>
                <w:sz w:val="20"/>
              </w:rPr>
            </w:pPr>
          </w:p>
        </w:tc>
      </w:tr>
      <w:tr w:rsidR="00060D57" w:rsidRPr="00355380" w14:paraId="4EB091CF" w14:textId="77777777" w:rsidTr="00A14225">
        <w:trPr>
          <w:trHeight w:val="300"/>
        </w:trPr>
        <w:tc>
          <w:tcPr>
            <w:tcW w:w="4520" w:type="dxa"/>
            <w:tcBorders>
              <w:top w:val="nil"/>
              <w:left w:val="nil"/>
              <w:bottom w:val="nil"/>
              <w:right w:val="nil"/>
            </w:tcBorders>
            <w:shd w:val="clear" w:color="auto" w:fill="auto"/>
            <w:noWrap/>
            <w:vAlign w:val="center"/>
            <w:hideMark/>
          </w:tcPr>
          <w:p w14:paraId="46BF1452" w14:textId="173DE583" w:rsidR="00060D57" w:rsidRPr="00355380" w:rsidRDefault="00060D57" w:rsidP="00A14225">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Newfoundland</w:t>
            </w:r>
          </w:p>
        </w:tc>
        <w:tc>
          <w:tcPr>
            <w:tcW w:w="2381" w:type="dxa"/>
            <w:tcBorders>
              <w:top w:val="nil"/>
              <w:left w:val="nil"/>
              <w:bottom w:val="nil"/>
              <w:right w:val="nil"/>
            </w:tcBorders>
            <w:shd w:val="clear" w:color="auto" w:fill="auto"/>
            <w:noWrap/>
            <w:vAlign w:val="center"/>
            <w:hideMark/>
          </w:tcPr>
          <w:p w14:paraId="2B7B5832" w14:textId="0E10779F" w:rsidR="00060D57" w:rsidRPr="00355380" w:rsidRDefault="00060D57" w:rsidP="00A14225">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NLFC</w:t>
            </w:r>
          </w:p>
        </w:tc>
        <w:tc>
          <w:tcPr>
            <w:tcW w:w="2381" w:type="dxa"/>
            <w:tcBorders>
              <w:top w:val="nil"/>
              <w:left w:val="nil"/>
              <w:bottom w:val="nil"/>
              <w:right w:val="nil"/>
            </w:tcBorders>
            <w:shd w:val="clear" w:color="auto" w:fill="auto"/>
            <w:noWrap/>
            <w:vAlign w:val="center"/>
            <w:hideMark/>
          </w:tcPr>
          <w:p w14:paraId="35F337CD" w14:textId="1E03191A" w:rsidR="00060D57" w:rsidRPr="00355380" w:rsidRDefault="00060D57" w:rsidP="00A14225">
            <w:pPr>
              <w:rPr>
                <w:rFonts w:ascii="Times New Roman" w:eastAsia="Times New Roman" w:hAnsi="Times New Roman"/>
                <w:color w:val="000000"/>
                <w:sz w:val="20"/>
              </w:rPr>
            </w:pPr>
          </w:p>
        </w:tc>
      </w:tr>
      <w:tr w:rsidR="00060D57" w:rsidRPr="00355380" w14:paraId="47055726" w14:textId="77777777" w:rsidTr="00851569">
        <w:trPr>
          <w:trHeight w:val="300"/>
        </w:trPr>
        <w:tc>
          <w:tcPr>
            <w:tcW w:w="4520" w:type="dxa"/>
            <w:tcBorders>
              <w:top w:val="nil"/>
              <w:left w:val="nil"/>
              <w:bottom w:val="nil"/>
              <w:right w:val="nil"/>
            </w:tcBorders>
            <w:shd w:val="clear" w:color="auto" w:fill="auto"/>
            <w:noWrap/>
            <w:vAlign w:val="bottom"/>
            <w:hideMark/>
          </w:tcPr>
          <w:p w14:paraId="66D67FF9" w14:textId="28C9B92C" w:rsidR="00060D57" w:rsidRPr="00355380" w:rsidRDefault="00060D57" w:rsidP="00A14225">
            <w:pPr>
              <w:rPr>
                <w:rFonts w:ascii="Times New Roman" w:eastAsia="Times New Roman" w:hAnsi="Times New Roman"/>
                <w:color w:val="000000"/>
                <w:sz w:val="22"/>
                <w:szCs w:val="22"/>
              </w:rPr>
            </w:pPr>
          </w:p>
        </w:tc>
        <w:tc>
          <w:tcPr>
            <w:tcW w:w="2381" w:type="dxa"/>
            <w:tcBorders>
              <w:top w:val="nil"/>
              <w:left w:val="nil"/>
              <w:bottom w:val="nil"/>
              <w:right w:val="nil"/>
            </w:tcBorders>
            <w:shd w:val="clear" w:color="auto" w:fill="auto"/>
            <w:noWrap/>
            <w:vAlign w:val="bottom"/>
            <w:hideMark/>
          </w:tcPr>
          <w:p w14:paraId="4DF86220" w14:textId="5DD19F7B" w:rsidR="00060D57" w:rsidRPr="00355380" w:rsidRDefault="00060D57" w:rsidP="00A14225">
            <w:pPr>
              <w:rPr>
                <w:rFonts w:ascii="Times New Roman" w:eastAsia="Times New Roman" w:hAnsi="Times New Roman"/>
                <w:color w:val="000000"/>
                <w:sz w:val="22"/>
                <w:szCs w:val="22"/>
              </w:rPr>
            </w:pPr>
          </w:p>
        </w:tc>
        <w:tc>
          <w:tcPr>
            <w:tcW w:w="2381" w:type="dxa"/>
            <w:tcBorders>
              <w:top w:val="nil"/>
              <w:left w:val="nil"/>
              <w:bottom w:val="nil"/>
              <w:right w:val="nil"/>
            </w:tcBorders>
            <w:shd w:val="clear" w:color="auto" w:fill="auto"/>
            <w:noWrap/>
            <w:vAlign w:val="center"/>
            <w:hideMark/>
          </w:tcPr>
          <w:p w14:paraId="4CD94A54" w14:textId="77E6B7A9" w:rsidR="00060D57" w:rsidRPr="00355380" w:rsidRDefault="00060D57" w:rsidP="00A14225">
            <w:pPr>
              <w:rPr>
                <w:rFonts w:ascii="Times New Roman" w:eastAsia="Times New Roman" w:hAnsi="Times New Roman"/>
                <w:color w:val="000000"/>
                <w:sz w:val="20"/>
              </w:rPr>
            </w:pPr>
          </w:p>
        </w:tc>
      </w:tr>
      <w:tr w:rsidR="00060D57" w:rsidRPr="00355380" w14:paraId="68E4FF9B" w14:textId="77777777" w:rsidTr="00851569">
        <w:trPr>
          <w:trHeight w:val="300"/>
        </w:trPr>
        <w:tc>
          <w:tcPr>
            <w:tcW w:w="4520" w:type="dxa"/>
            <w:tcBorders>
              <w:top w:val="nil"/>
              <w:left w:val="nil"/>
              <w:bottom w:val="nil"/>
              <w:right w:val="nil"/>
            </w:tcBorders>
            <w:shd w:val="clear" w:color="auto" w:fill="auto"/>
            <w:noWrap/>
            <w:vAlign w:val="center"/>
            <w:hideMark/>
          </w:tcPr>
          <w:p w14:paraId="32ED3674" w14:textId="4DE00AFF" w:rsidR="00060D57" w:rsidRPr="00355380" w:rsidRDefault="00060D57" w:rsidP="00A14225">
            <w:pPr>
              <w:rPr>
                <w:rFonts w:ascii="Times New Roman" w:eastAsia="Times New Roman" w:hAnsi="Times New Roman"/>
                <w:color w:val="000000"/>
                <w:sz w:val="20"/>
              </w:rPr>
            </w:pPr>
            <w:r w:rsidRPr="00355380">
              <w:rPr>
                <w:rFonts w:ascii="Times New Roman" w:eastAsia="Times New Roman" w:hAnsi="Times New Roman"/>
                <w:b/>
                <w:bCs/>
                <w:color w:val="000000"/>
                <w:sz w:val="28"/>
                <w:szCs w:val="28"/>
              </w:rPr>
              <w:t>Conseils de la  Coopération (Francophone)</w:t>
            </w:r>
          </w:p>
        </w:tc>
        <w:tc>
          <w:tcPr>
            <w:tcW w:w="2381" w:type="dxa"/>
            <w:tcBorders>
              <w:top w:val="nil"/>
              <w:left w:val="nil"/>
              <w:bottom w:val="nil"/>
              <w:right w:val="nil"/>
            </w:tcBorders>
            <w:shd w:val="clear" w:color="auto" w:fill="auto"/>
            <w:noWrap/>
            <w:vAlign w:val="bottom"/>
            <w:hideMark/>
          </w:tcPr>
          <w:p w14:paraId="514EDE53" w14:textId="77777777" w:rsidR="00060D57" w:rsidRPr="00355380" w:rsidRDefault="00060D57" w:rsidP="00A14225">
            <w:pPr>
              <w:rPr>
                <w:rFonts w:ascii="Times New Roman" w:eastAsia="Times New Roman" w:hAnsi="Times New Roman"/>
                <w:sz w:val="20"/>
              </w:rPr>
            </w:pPr>
          </w:p>
        </w:tc>
        <w:tc>
          <w:tcPr>
            <w:tcW w:w="2381" w:type="dxa"/>
            <w:tcBorders>
              <w:top w:val="nil"/>
              <w:left w:val="nil"/>
              <w:bottom w:val="nil"/>
              <w:right w:val="nil"/>
            </w:tcBorders>
            <w:shd w:val="clear" w:color="auto" w:fill="auto"/>
            <w:noWrap/>
            <w:vAlign w:val="bottom"/>
            <w:hideMark/>
          </w:tcPr>
          <w:p w14:paraId="59B3FC5A" w14:textId="77777777" w:rsidR="00060D57" w:rsidRPr="00355380" w:rsidRDefault="00060D57" w:rsidP="00A14225">
            <w:pPr>
              <w:rPr>
                <w:rFonts w:ascii="Times New Roman" w:eastAsia="Times New Roman" w:hAnsi="Times New Roman"/>
                <w:sz w:val="20"/>
              </w:rPr>
            </w:pPr>
          </w:p>
        </w:tc>
      </w:tr>
      <w:tr w:rsidR="00060D57" w:rsidRPr="00355380" w14:paraId="56353EF3" w14:textId="77777777" w:rsidTr="00851569">
        <w:trPr>
          <w:trHeight w:val="375"/>
        </w:trPr>
        <w:tc>
          <w:tcPr>
            <w:tcW w:w="6901" w:type="dxa"/>
            <w:gridSpan w:val="2"/>
            <w:tcBorders>
              <w:top w:val="nil"/>
              <w:left w:val="nil"/>
              <w:bottom w:val="nil"/>
              <w:right w:val="nil"/>
            </w:tcBorders>
            <w:shd w:val="clear" w:color="auto" w:fill="auto"/>
            <w:noWrap/>
            <w:vAlign w:val="center"/>
            <w:hideMark/>
          </w:tcPr>
          <w:p w14:paraId="342EC144" w14:textId="3645C103" w:rsidR="00060D57" w:rsidRPr="00355380" w:rsidRDefault="00060D57" w:rsidP="00A14225">
            <w:pPr>
              <w:rPr>
                <w:rFonts w:ascii="Times New Roman" w:eastAsia="Times New Roman" w:hAnsi="Times New Roman"/>
                <w:b/>
                <w:bCs/>
                <w:color w:val="000000"/>
                <w:sz w:val="28"/>
                <w:szCs w:val="28"/>
              </w:rPr>
            </w:pPr>
            <w:r w:rsidRPr="00355380">
              <w:rPr>
                <w:rFonts w:ascii="Times New Roman" w:eastAsia="Times New Roman" w:hAnsi="Times New Roman"/>
                <w:color w:val="000000"/>
                <w:sz w:val="22"/>
                <w:szCs w:val="22"/>
              </w:rPr>
              <w:t>Alberta                                                                      CDEA</w:t>
            </w:r>
          </w:p>
        </w:tc>
        <w:tc>
          <w:tcPr>
            <w:tcW w:w="2381" w:type="dxa"/>
            <w:tcBorders>
              <w:top w:val="nil"/>
              <w:left w:val="nil"/>
              <w:bottom w:val="nil"/>
              <w:right w:val="nil"/>
            </w:tcBorders>
            <w:shd w:val="clear" w:color="auto" w:fill="auto"/>
            <w:noWrap/>
            <w:vAlign w:val="center"/>
            <w:hideMark/>
          </w:tcPr>
          <w:p w14:paraId="00B90D06" w14:textId="6920B797" w:rsidR="00060D57" w:rsidRPr="00355380" w:rsidRDefault="00060D57" w:rsidP="00A14225">
            <w:pPr>
              <w:rPr>
                <w:rFonts w:ascii="Times New Roman" w:eastAsia="Times New Roman" w:hAnsi="Times New Roman"/>
                <w:b/>
                <w:bCs/>
                <w:color w:val="000000"/>
                <w:sz w:val="28"/>
                <w:szCs w:val="28"/>
              </w:rPr>
            </w:pPr>
          </w:p>
        </w:tc>
      </w:tr>
      <w:tr w:rsidR="00060D57" w:rsidRPr="00355380" w14:paraId="77F66914" w14:textId="77777777" w:rsidTr="00851569">
        <w:trPr>
          <w:trHeight w:val="300"/>
        </w:trPr>
        <w:tc>
          <w:tcPr>
            <w:tcW w:w="4520" w:type="dxa"/>
            <w:tcBorders>
              <w:top w:val="nil"/>
              <w:left w:val="nil"/>
              <w:bottom w:val="nil"/>
              <w:right w:val="nil"/>
            </w:tcBorders>
            <w:shd w:val="clear" w:color="auto" w:fill="auto"/>
            <w:noWrap/>
            <w:vAlign w:val="bottom"/>
            <w:hideMark/>
          </w:tcPr>
          <w:p w14:paraId="53BCCAB7" w14:textId="5E8533B6" w:rsidR="00060D57" w:rsidRPr="00355380" w:rsidRDefault="00060D57" w:rsidP="00A14225">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Saskatchewan</w:t>
            </w:r>
          </w:p>
        </w:tc>
        <w:tc>
          <w:tcPr>
            <w:tcW w:w="2381" w:type="dxa"/>
            <w:tcBorders>
              <w:top w:val="nil"/>
              <w:left w:val="nil"/>
              <w:bottom w:val="nil"/>
              <w:right w:val="nil"/>
            </w:tcBorders>
            <w:shd w:val="clear" w:color="auto" w:fill="auto"/>
            <w:noWrap/>
            <w:vAlign w:val="center"/>
            <w:hideMark/>
          </w:tcPr>
          <w:p w14:paraId="0CB9BD01" w14:textId="0C749ECF" w:rsidR="00060D57" w:rsidRPr="00355380" w:rsidRDefault="00060D57" w:rsidP="00A14225">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CCS</w:t>
            </w:r>
          </w:p>
        </w:tc>
        <w:tc>
          <w:tcPr>
            <w:tcW w:w="2381" w:type="dxa"/>
            <w:tcBorders>
              <w:top w:val="nil"/>
              <w:left w:val="nil"/>
              <w:bottom w:val="nil"/>
              <w:right w:val="nil"/>
            </w:tcBorders>
            <w:shd w:val="clear" w:color="auto" w:fill="auto"/>
            <w:noWrap/>
            <w:vAlign w:val="center"/>
            <w:hideMark/>
          </w:tcPr>
          <w:p w14:paraId="4C947FC4" w14:textId="54551176" w:rsidR="00060D57" w:rsidRPr="00355380" w:rsidRDefault="00060D57" w:rsidP="00A14225">
            <w:pPr>
              <w:rPr>
                <w:rFonts w:ascii="Times New Roman" w:eastAsia="Times New Roman" w:hAnsi="Times New Roman"/>
                <w:color w:val="000000"/>
                <w:sz w:val="20"/>
              </w:rPr>
            </w:pPr>
          </w:p>
        </w:tc>
      </w:tr>
      <w:tr w:rsidR="00060D57" w:rsidRPr="00355380" w14:paraId="3FB042E2" w14:textId="77777777" w:rsidTr="00A14225">
        <w:trPr>
          <w:trHeight w:val="300"/>
        </w:trPr>
        <w:tc>
          <w:tcPr>
            <w:tcW w:w="4520" w:type="dxa"/>
            <w:tcBorders>
              <w:top w:val="nil"/>
              <w:left w:val="nil"/>
              <w:bottom w:val="nil"/>
              <w:right w:val="nil"/>
            </w:tcBorders>
            <w:shd w:val="clear" w:color="auto" w:fill="auto"/>
            <w:noWrap/>
            <w:vAlign w:val="bottom"/>
            <w:hideMark/>
          </w:tcPr>
          <w:p w14:paraId="432A0D2A" w14:textId="3CE73DFB" w:rsidR="00060D57" w:rsidRPr="00355380" w:rsidRDefault="00060D57" w:rsidP="00A14225">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Manitoba</w:t>
            </w:r>
          </w:p>
        </w:tc>
        <w:tc>
          <w:tcPr>
            <w:tcW w:w="2381" w:type="dxa"/>
            <w:tcBorders>
              <w:top w:val="nil"/>
              <w:left w:val="nil"/>
              <w:bottom w:val="nil"/>
              <w:right w:val="nil"/>
            </w:tcBorders>
            <w:shd w:val="clear" w:color="auto" w:fill="auto"/>
            <w:noWrap/>
            <w:vAlign w:val="center"/>
            <w:hideMark/>
          </w:tcPr>
          <w:p w14:paraId="3F47E97C" w14:textId="06825968" w:rsidR="00060D57" w:rsidRPr="00355380" w:rsidRDefault="00060D57" w:rsidP="00A14225">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CDEM</w:t>
            </w:r>
          </w:p>
        </w:tc>
        <w:tc>
          <w:tcPr>
            <w:tcW w:w="2381" w:type="dxa"/>
            <w:tcBorders>
              <w:top w:val="nil"/>
              <w:left w:val="nil"/>
              <w:bottom w:val="nil"/>
              <w:right w:val="nil"/>
            </w:tcBorders>
            <w:shd w:val="clear" w:color="auto" w:fill="auto"/>
            <w:noWrap/>
            <w:vAlign w:val="center"/>
            <w:hideMark/>
          </w:tcPr>
          <w:p w14:paraId="44D52319" w14:textId="5E8BB0AF" w:rsidR="00060D57" w:rsidRPr="00355380" w:rsidRDefault="00060D57" w:rsidP="00A14225">
            <w:pPr>
              <w:rPr>
                <w:rFonts w:ascii="Times New Roman" w:eastAsia="Times New Roman" w:hAnsi="Times New Roman"/>
                <w:color w:val="000000"/>
                <w:sz w:val="20"/>
              </w:rPr>
            </w:pPr>
          </w:p>
        </w:tc>
      </w:tr>
      <w:tr w:rsidR="00060D57" w:rsidRPr="00355380" w14:paraId="219B202B" w14:textId="77777777" w:rsidTr="00A14225">
        <w:trPr>
          <w:trHeight w:val="300"/>
        </w:trPr>
        <w:tc>
          <w:tcPr>
            <w:tcW w:w="4520" w:type="dxa"/>
            <w:tcBorders>
              <w:top w:val="nil"/>
              <w:left w:val="nil"/>
              <w:bottom w:val="nil"/>
              <w:right w:val="nil"/>
            </w:tcBorders>
            <w:shd w:val="clear" w:color="auto" w:fill="auto"/>
            <w:noWrap/>
            <w:vAlign w:val="bottom"/>
            <w:hideMark/>
          </w:tcPr>
          <w:p w14:paraId="6802B8E8" w14:textId="67D84948" w:rsidR="00060D57" w:rsidRPr="00355380" w:rsidRDefault="00060D57" w:rsidP="00A14225">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Ontario</w:t>
            </w:r>
          </w:p>
        </w:tc>
        <w:tc>
          <w:tcPr>
            <w:tcW w:w="2381" w:type="dxa"/>
            <w:tcBorders>
              <w:top w:val="nil"/>
              <w:left w:val="nil"/>
              <w:bottom w:val="nil"/>
              <w:right w:val="nil"/>
            </w:tcBorders>
            <w:shd w:val="clear" w:color="auto" w:fill="auto"/>
            <w:noWrap/>
            <w:vAlign w:val="center"/>
            <w:hideMark/>
          </w:tcPr>
          <w:p w14:paraId="4B7C9032" w14:textId="26EA5FAF" w:rsidR="00060D57" w:rsidRPr="00355380" w:rsidRDefault="00060D57" w:rsidP="00A14225">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CCO</w:t>
            </w:r>
          </w:p>
        </w:tc>
        <w:tc>
          <w:tcPr>
            <w:tcW w:w="2381" w:type="dxa"/>
            <w:tcBorders>
              <w:top w:val="nil"/>
              <w:left w:val="nil"/>
              <w:bottom w:val="nil"/>
              <w:right w:val="nil"/>
            </w:tcBorders>
            <w:shd w:val="clear" w:color="auto" w:fill="auto"/>
            <w:noWrap/>
            <w:vAlign w:val="center"/>
            <w:hideMark/>
          </w:tcPr>
          <w:p w14:paraId="04B4A7EF" w14:textId="30061B18" w:rsidR="00060D57" w:rsidRPr="00355380" w:rsidRDefault="00060D57" w:rsidP="00A14225">
            <w:pPr>
              <w:rPr>
                <w:rFonts w:ascii="Times New Roman" w:eastAsia="Times New Roman" w:hAnsi="Times New Roman"/>
                <w:color w:val="000000"/>
                <w:sz w:val="20"/>
              </w:rPr>
            </w:pPr>
          </w:p>
        </w:tc>
      </w:tr>
      <w:tr w:rsidR="00060D57" w:rsidRPr="00355380" w14:paraId="0D43F707" w14:textId="77777777" w:rsidTr="00A14225">
        <w:trPr>
          <w:trHeight w:val="300"/>
        </w:trPr>
        <w:tc>
          <w:tcPr>
            <w:tcW w:w="4520" w:type="dxa"/>
            <w:tcBorders>
              <w:top w:val="nil"/>
              <w:left w:val="nil"/>
              <w:bottom w:val="nil"/>
              <w:right w:val="nil"/>
            </w:tcBorders>
            <w:shd w:val="clear" w:color="auto" w:fill="auto"/>
            <w:noWrap/>
            <w:vAlign w:val="bottom"/>
            <w:hideMark/>
          </w:tcPr>
          <w:p w14:paraId="572DC8C4" w14:textId="39FDCC90" w:rsidR="00060D57" w:rsidRPr="00355380" w:rsidRDefault="00060D57" w:rsidP="00A14225">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Quebec</w:t>
            </w:r>
          </w:p>
        </w:tc>
        <w:tc>
          <w:tcPr>
            <w:tcW w:w="2381" w:type="dxa"/>
            <w:tcBorders>
              <w:top w:val="nil"/>
              <w:left w:val="nil"/>
              <w:bottom w:val="nil"/>
              <w:right w:val="nil"/>
            </w:tcBorders>
            <w:shd w:val="clear" w:color="auto" w:fill="auto"/>
            <w:noWrap/>
            <w:vAlign w:val="center"/>
            <w:hideMark/>
          </w:tcPr>
          <w:p w14:paraId="127BFB6C" w14:textId="6FB982FE" w:rsidR="00060D57" w:rsidRPr="00355380" w:rsidRDefault="00060D57" w:rsidP="00A14225">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CQCM, CDRQ</w:t>
            </w:r>
          </w:p>
        </w:tc>
        <w:tc>
          <w:tcPr>
            <w:tcW w:w="2381" w:type="dxa"/>
            <w:tcBorders>
              <w:top w:val="nil"/>
              <w:left w:val="nil"/>
              <w:bottom w:val="nil"/>
              <w:right w:val="nil"/>
            </w:tcBorders>
            <w:shd w:val="clear" w:color="auto" w:fill="auto"/>
            <w:noWrap/>
            <w:vAlign w:val="bottom"/>
            <w:hideMark/>
          </w:tcPr>
          <w:p w14:paraId="39690725" w14:textId="754A224F" w:rsidR="00060D57" w:rsidRPr="00355380" w:rsidRDefault="00060D57" w:rsidP="00A14225">
            <w:pPr>
              <w:rPr>
                <w:rFonts w:ascii="Times New Roman" w:eastAsia="Times New Roman" w:hAnsi="Times New Roman"/>
                <w:color w:val="000000"/>
                <w:sz w:val="22"/>
                <w:szCs w:val="22"/>
              </w:rPr>
            </w:pPr>
          </w:p>
        </w:tc>
      </w:tr>
      <w:tr w:rsidR="00060D57" w:rsidRPr="00355380" w14:paraId="0C0428B1" w14:textId="77777777" w:rsidTr="00A14225">
        <w:trPr>
          <w:trHeight w:val="300"/>
        </w:trPr>
        <w:tc>
          <w:tcPr>
            <w:tcW w:w="4520" w:type="dxa"/>
            <w:tcBorders>
              <w:top w:val="nil"/>
              <w:left w:val="nil"/>
              <w:bottom w:val="nil"/>
              <w:right w:val="nil"/>
            </w:tcBorders>
            <w:shd w:val="clear" w:color="auto" w:fill="auto"/>
            <w:noWrap/>
            <w:vAlign w:val="bottom"/>
            <w:hideMark/>
          </w:tcPr>
          <w:p w14:paraId="03688031" w14:textId="326CBC3A" w:rsidR="00060D57" w:rsidRPr="00355380" w:rsidRDefault="00060D57" w:rsidP="00A14225">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New Brunswick</w:t>
            </w:r>
          </w:p>
        </w:tc>
        <w:tc>
          <w:tcPr>
            <w:tcW w:w="2381" w:type="dxa"/>
            <w:tcBorders>
              <w:top w:val="nil"/>
              <w:left w:val="nil"/>
              <w:bottom w:val="nil"/>
              <w:right w:val="nil"/>
            </w:tcBorders>
            <w:shd w:val="clear" w:color="auto" w:fill="auto"/>
            <w:noWrap/>
            <w:vAlign w:val="center"/>
            <w:hideMark/>
          </w:tcPr>
          <w:p w14:paraId="5B0A9790" w14:textId="42326DCA" w:rsidR="00060D57" w:rsidRPr="00355380" w:rsidRDefault="00060D57" w:rsidP="00A14225">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CDR-Acadie</w:t>
            </w:r>
          </w:p>
        </w:tc>
        <w:tc>
          <w:tcPr>
            <w:tcW w:w="2381" w:type="dxa"/>
            <w:tcBorders>
              <w:top w:val="nil"/>
              <w:left w:val="nil"/>
              <w:bottom w:val="nil"/>
              <w:right w:val="nil"/>
            </w:tcBorders>
            <w:shd w:val="clear" w:color="auto" w:fill="auto"/>
            <w:noWrap/>
            <w:vAlign w:val="center"/>
            <w:hideMark/>
          </w:tcPr>
          <w:p w14:paraId="40655F41" w14:textId="3813328D" w:rsidR="00060D57" w:rsidRPr="00355380" w:rsidRDefault="00060D57" w:rsidP="00A14225">
            <w:pPr>
              <w:rPr>
                <w:rFonts w:ascii="Times New Roman" w:eastAsia="Times New Roman" w:hAnsi="Times New Roman"/>
                <w:color w:val="000000"/>
                <w:sz w:val="20"/>
              </w:rPr>
            </w:pPr>
          </w:p>
        </w:tc>
      </w:tr>
      <w:tr w:rsidR="00060D57" w:rsidRPr="00355380" w14:paraId="6A326B82" w14:textId="77777777" w:rsidTr="00A14225">
        <w:trPr>
          <w:trHeight w:val="300"/>
        </w:trPr>
        <w:tc>
          <w:tcPr>
            <w:tcW w:w="4520" w:type="dxa"/>
            <w:tcBorders>
              <w:top w:val="nil"/>
              <w:left w:val="nil"/>
              <w:bottom w:val="nil"/>
              <w:right w:val="nil"/>
            </w:tcBorders>
            <w:shd w:val="clear" w:color="auto" w:fill="auto"/>
            <w:noWrap/>
            <w:vAlign w:val="bottom"/>
            <w:hideMark/>
          </w:tcPr>
          <w:p w14:paraId="1699CD3E" w14:textId="23AAAE55" w:rsidR="00060D57" w:rsidRPr="00355380" w:rsidRDefault="00060D57" w:rsidP="00A14225">
            <w:pPr>
              <w:rPr>
                <w:rFonts w:ascii="Times New Roman" w:eastAsia="Times New Roman" w:hAnsi="Times New Roman"/>
                <w:color w:val="000000"/>
                <w:sz w:val="22"/>
                <w:szCs w:val="22"/>
              </w:rPr>
            </w:pPr>
          </w:p>
        </w:tc>
        <w:tc>
          <w:tcPr>
            <w:tcW w:w="2381" w:type="dxa"/>
            <w:tcBorders>
              <w:top w:val="nil"/>
              <w:left w:val="nil"/>
              <w:bottom w:val="nil"/>
              <w:right w:val="nil"/>
            </w:tcBorders>
            <w:shd w:val="clear" w:color="auto" w:fill="auto"/>
            <w:noWrap/>
            <w:vAlign w:val="center"/>
            <w:hideMark/>
          </w:tcPr>
          <w:p w14:paraId="25638D2E" w14:textId="65EEC573" w:rsidR="00060D57" w:rsidRPr="00355380" w:rsidRDefault="00060D57" w:rsidP="00A14225">
            <w:pPr>
              <w:rPr>
                <w:rFonts w:ascii="Times New Roman" w:eastAsia="Times New Roman" w:hAnsi="Times New Roman"/>
                <w:color w:val="000000"/>
                <w:sz w:val="22"/>
                <w:szCs w:val="22"/>
              </w:rPr>
            </w:pPr>
          </w:p>
        </w:tc>
        <w:tc>
          <w:tcPr>
            <w:tcW w:w="2381" w:type="dxa"/>
            <w:tcBorders>
              <w:top w:val="nil"/>
              <w:left w:val="nil"/>
              <w:bottom w:val="nil"/>
              <w:right w:val="nil"/>
            </w:tcBorders>
            <w:shd w:val="clear" w:color="auto" w:fill="auto"/>
            <w:noWrap/>
            <w:vAlign w:val="bottom"/>
            <w:hideMark/>
          </w:tcPr>
          <w:p w14:paraId="772BE663" w14:textId="53871CD2" w:rsidR="00060D57" w:rsidRPr="00355380" w:rsidRDefault="00060D57" w:rsidP="00A14225">
            <w:pPr>
              <w:rPr>
                <w:rFonts w:ascii="Times New Roman" w:eastAsia="Times New Roman" w:hAnsi="Times New Roman"/>
                <w:color w:val="000000"/>
                <w:sz w:val="22"/>
                <w:szCs w:val="22"/>
              </w:rPr>
            </w:pPr>
          </w:p>
        </w:tc>
      </w:tr>
      <w:tr w:rsidR="00060D57" w:rsidRPr="00355380" w14:paraId="4984252B" w14:textId="77777777" w:rsidTr="00851569">
        <w:trPr>
          <w:trHeight w:val="300"/>
        </w:trPr>
        <w:tc>
          <w:tcPr>
            <w:tcW w:w="4520" w:type="dxa"/>
            <w:tcBorders>
              <w:top w:val="nil"/>
              <w:left w:val="nil"/>
              <w:bottom w:val="nil"/>
              <w:right w:val="nil"/>
            </w:tcBorders>
            <w:shd w:val="clear" w:color="auto" w:fill="auto"/>
            <w:noWrap/>
            <w:vAlign w:val="center"/>
            <w:hideMark/>
          </w:tcPr>
          <w:p w14:paraId="2B534AB2" w14:textId="1419AD10" w:rsidR="00060D57" w:rsidRPr="00355380" w:rsidRDefault="00060D57" w:rsidP="00A14225">
            <w:pPr>
              <w:rPr>
                <w:rFonts w:ascii="Times New Roman" w:eastAsia="Times New Roman" w:hAnsi="Times New Roman"/>
                <w:color w:val="000000"/>
                <w:sz w:val="22"/>
                <w:szCs w:val="22"/>
              </w:rPr>
            </w:pPr>
            <w:r w:rsidRPr="00355380">
              <w:rPr>
                <w:rFonts w:ascii="Times New Roman" w:eastAsia="Times New Roman" w:hAnsi="Times New Roman"/>
                <w:b/>
                <w:bCs/>
                <w:color w:val="000000"/>
                <w:sz w:val="28"/>
                <w:szCs w:val="28"/>
              </w:rPr>
              <w:t>Quebec WC Federations</w:t>
            </w:r>
          </w:p>
        </w:tc>
        <w:tc>
          <w:tcPr>
            <w:tcW w:w="2381" w:type="dxa"/>
            <w:tcBorders>
              <w:top w:val="nil"/>
              <w:left w:val="nil"/>
              <w:bottom w:val="nil"/>
              <w:right w:val="nil"/>
            </w:tcBorders>
            <w:shd w:val="clear" w:color="auto" w:fill="auto"/>
            <w:noWrap/>
            <w:vAlign w:val="bottom"/>
            <w:hideMark/>
          </w:tcPr>
          <w:p w14:paraId="35655ACB" w14:textId="77777777" w:rsidR="00060D57" w:rsidRPr="00355380" w:rsidRDefault="00060D57" w:rsidP="00A14225">
            <w:pPr>
              <w:rPr>
                <w:rFonts w:ascii="Times New Roman" w:eastAsia="Times New Roman" w:hAnsi="Times New Roman"/>
                <w:sz w:val="20"/>
              </w:rPr>
            </w:pPr>
          </w:p>
        </w:tc>
        <w:tc>
          <w:tcPr>
            <w:tcW w:w="2381" w:type="dxa"/>
            <w:tcBorders>
              <w:top w:val="nil"/>
              <w:left w:val="nil"/>
              <w:bottom w:val="nil"/>
              <w:right w:val="nil"/>
            </w:tcBorders>
            <w:shd w:val="clear" w:color="auto" w:fill="auto"/>
            <w:noWrap/>
            <w:vAlign w:val="bottom"/>
            <w:hideMark/>
          </w:tcPr>
          <w:p w14:paraId="0C58E635" w14:textId="77777777" w:rsidR="00060D57" w:rsidRPr="00355380" w:rsidRDefault="00060D57" w:rsidP="00A14225">
            <w:pPr>
              <w:rPr>
                <w:rFonts w:ascii="Times New Roman" w:eastAsia="Times New Roman" w:hAnsi="Times New Roman"/>
                <w:sz w:val="20"/>
              </w:rPr>
            </w:pPr>
          </w:p>
        </w:tc>
      </w:tr>
      <w:tr w:rsidR="00060D57" w:rsidRPr="00355380" w14:paraId="62D2B093" w14:textId="77777777" w:rsidTr="00851569">
        <w:trPr>
          <w:trHeight w:val="375"/>
        </w:trPr>
        <w:tc>
          <w:tcPr>
            <w:tcW w:w="4520" w:type="dxa"/>
            <w:tcBorders>
              <w:top w:val="nil"/>
              <w:left w:val="nil"/>
              <w:bottom w:val="nil"/>
              <w:right w:val="nil"/>
            </w:tcBorders>
            <w:shd w:val="clear" w:color="auto" w:fill="auto"/>
            <w:noWrap/>
            <w:vAlign w:val="bottom"/>
            <w:hideMark/>
          </w:tcPr>
          <w:p w14:paraId="6D92B903" w14:textId="7F849786" w:rsidR="00060D57" w:rsidRPr="00355380" w:rsidRDefault="00060D57" w:rsidP="00A14225">
            <w:pPr>
              <w:rPr>
                <w:rFonts w:ascii="Times New Roman" w:eastAsia="Times New Roman" w:hAnsi="Times New Roman"/>
                <w:b/>
                <w:bCs/>
                <w:color w:val="000000"/>
                <w:sz w:val="28"/>
                <w:szCs w:val="28"/>
              </w:rPr>
            </w:pPr>
            <w:r w:rsidRPr="00355380">
              <w:rPr>
                <w:rFonts w:ascii="Times New Roman" w:eastAsia="Times New Roman" w:hAnsi="Times New Roman"/>
                <w:color w:val="000000"/>
                <w:sz w:val="22"/>
                <w:szCs w:val="22"/>
              </w:rPr>
              <w:t>Réseau de la coopération du travail</w:t>
            </w:r>
          </w:p>
        </w:tc>
        <w:tc>
          <w:tcPr>
            <w:tcW w:w="2381" w:type="dxa"/>
            <w:tcBorders>
              <w:top w:val="nil"/>
              <w:left w:val="nil"/>
              <w:bottom w:val="nil"/>
              <w:right w:val="nil"/>
            </w:tcBorders>
            <w:shd w:val="clear" w:color="auto" w:fill="auto"/>
            <w:noWrap/>
            <w:vAlign w:val="bottom"/>
            <w:hideMark/>
          </w:tcPr>
          <w:p w14:paraId="30D0927D" w14:textId="1CB5DE20" w:rsidR="00060D57" w:rsidRPr="00355380" w:rsidRDefault="00060D57" w:rsidP="00A14225">
            <w:pPr>
              <w:rPr>
                <w:rFonts w:ascii="Times New Roman" w:eastAsia="Times New Roman" w:hAnsi="Times New Roman"/>
                <w:b/>
                <w:bCs/>
                <w:color w:val="000000"/>
                <w:sz w:val="28"/>
                <w:szCs w:val="28"/>
              </w:rPr>
            </w:pPr>
            <w:r w:rsidRPr="00355380">
              <w:rPr>
                <w:rFonts w:ascii="Times New Roman" w:eastAsia="Times New Roman" w:hAnsi="Times New Roman"/>
                <w:color w:val="000000"/>
                <w:sz w:val="22"/>
                <w:szCs w:val="22"/>
              </w:rPr>
              <w:t>Réseau COOP</w:t>
            </w:r>
          </w:p>
        </w:tc>
        <w:tc>
          <w:tcPr>
            <w:tcW w:w="2381" w:type="dxa"/>
            <w:tcBorders>
              <w:top w:val="nil"/>
              <w:left w:val="nil"/>
              <w:bottom w:val="nil"/>
              <w:right w:val="nil"/>
            </w:tcBorders>
            <w:shd w:val="clear" w:color="auto" w:fill="auto"/>
            <w:noWrap/>
            <w:vAlign w:val="bottom"/>
            <w:hideMark/>
          </w:tcPr>
          <w:p w14:paraId="4C909C8D" w14:textId="77777777" w:rsidR="00060D57" w:rsidRPr="00355380" w:rsidRDefault="00060D57" w:rsidP="00A14225">
            <w:pPr>
              <w:rPr>
                <w:rFonts w:ascii="Times New Roman" w:eastAsia="Times New Roman" w:hAnsi="Times New Roman"/>
                <w:sz w:val="20"/>
              </w:rPr>
            </w:pPr>
          </w:p>
        </w:tc>
      </w:tr>
      <w:tr w:rsidR="00060D57" w:rsidRPr="00355380" w14:paraId="4350FA9F" w14:textId="77777777" w:rsidTr="00A14225">
        <w:trPr>
          <w:trHeight w:val="300"/>
        </w:trPr>
        <w:tc>
          <w:tcPr>
            <w:tcW w:w="4520" w:type="dxa"/>
            <w:tcBorders>
              <w:top w:val="nil"/>
              <w:left w:val="nil"/>
              <w:bottom w:val="nil"/>
              <w:right w:val="nil"/>
            </w:tcBorders>
            <w:shd w:val="clear" w:color="auto" w:fill="auto"/>
            <w:noWrap/>
            <w:vAlign w:val="bottom"/>
            <w:hideMark/>
          </w:tcPr>
          <w:p w14:paraId="47CCF20F" w14:textId="7F3B76F8" w:rsidR="00060D57" w:rsidRPr="00355380" w:rsidRDefault="00060D57" w:rsidP="00A14225">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Fédération des coopératives forestières</w:t>
            </w:r>
          </w:p>
        </w:tc>
        <w:tc>
          <w:tcPr>
            <w:tcW w:w="2381" w:type="dxa"/>
            <w:tcBorders>
              <w:top w:val="nil"/>
              <w:left w:val="nil"/>
              <w:bottom w:val="nil"/>
              <w:right w:val="nil"/>
            </w:tcBorders>
            <w:shd w:val="clear" w:color="auto" w:fill="auto"/>
            <w:noWrap/>
            <w:vAlign w:val="bottom"/>
            <w:hideMark/>
          </w:tcPr>
          <w:p w14:paraId="1C6F108E" w14:textId="4552523C" w:rsidR="00060D57" w:rsidRPr="00355380" w:rsidRDefault="00060D57" w:rsidP="00A14225">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FQCF</w:t>
            </w:r>
          </w:p>
        </w:tc>
        <w:tc>
          <w:tcPr>
            <w:tcW w:w="2381" w:type="dxa"/>
            <w:tcBorders>
              <w:top w:val="nil"/>
              <w:left w:val="nil"/>
              <w:bottom w:val="nil"/>
              <w:right w:val="nil"/>
            </w:tcBorders>
            <w:shd w:val="clear" w:color="auto" w:fill="auto"/>
            <w:noWrap/>
            <w:vAlign w:val="bottom"/>
            <w:hideMark/>
          </w:tcPr>
          <w:p w14:paraId="6BDAC8A9" w14:textId="016976B7" w:rsidR="00060D57" w:rsidRPr="00355380" w:rsidRDefault="00060D57" w:rsidP="00A14225">
            <w:pPr>
              <w:rPr>
                <w:rFonts w:ascii="Times New Roman" w:eastAsia="Times New Roman" w:hAnsi="Times New Roman"/>
                <w:color w:val="000000"/>
                <w:sz w:val="22"/>
                <w:szCs w:val="22"/>
              </w:rPr>
            </w:pPr>
          </w:p>
        </w:tc>
      </w:tr>
      <w:tr w:rsidR="00060D57" w:rsidRPr="00355380" w14:paraId="72B9F637" w14:textId="77777777" w:rsidTr="00A14225">
        <w:trPr>
          <w:trHeight w:val="300"/>
        </w:trPr>
        <w:tc>
          <w:tcPr>
            <w:tcW w:w="4520" w:type="dxa"/>
            <w:tcBorders>
              <w:top w:val="nil"/>
              <w:left w:val="nil"/>
              <w:bottom w:val="nil"/>
              <w:right w:val="nil"/>
            </w:tcBorders>
            <w:shd w:val="clear" w:color="auto" w:fill="auto"/>
            <w:noWrap/>
            <w:vAlign w:val="bottom"/>
            <w:hideMark/>
          </w:tcPr>
          <w:p w14:paraId="14AB9017" w14:textId="11C6206B" w:rsidR="00060D57" w:rsidRPr="00355380" w:rsidRDefault="00060D57" w:rsidP="00A14225">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Fédération des coopératives de paramédics</w:t>
            </w:r>
          </w:p>
        </w:tc>
        <w:tc>
          <w:tcPr>
            <w:tcW w:w="2381" w:type="dxa"/>
            <w:tcBorders>
              <w:top w:val="nil"/>
              <w:left w:val="nil"/>
              <w:bottom w:val="nil"/>
              <w:right w:val="nil"/>
            </w:tcBorders>
            <w:shd w:val="clear" w:color="auto" w:fill="auto"/>
            <w:noWrap/>
            <w:vAlign w:val="bottom"/>
            <w:hideMark/>
          </w:tcPr>
          <w:p w14:paraId="14C36C2B" w14:textId="512EDBB0" w:rsidR="00060D57" w:rsidRPr="00355380" w:rsidRDefault="00060D57" w:rsidP="00A14225">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FCPQ</w:t>
            </w:r>
          </w:p>
        </w:tc>
        <w:tc>
          <w:tcPr>
            <w:tcW w:w="2381" w:type="dxa"/>
            <w:tcBorders>
              <w:top w:val="nil"/>
              <w:left w:val="nil"/>
              <w:bottom w:val="nil"/>
              <w:right w:val="nil"/>
            </w:tcBorders>
            <w:shd w:val="clear" w:color="auto" w:fill="auto"/>
            <w:noWrap/>
            <w:vAlign w:val="bottom"/>
            <w:hideMark/>
          </w:tcPr>
          <w:p w14:paraId="28196EBC" w14:textId="45FBF677" w:rsidR="00060D57" w:rsidRPr="00355380" w:rsidRDefault="00060D57" w:rsidP="00A14225">
            <w:pPr>
              <w:rPr>
                <w:rFonts w:ascii="Times New Roman" w:eastAsia="Times New Roman" w:hAnsi="Times New Roman"/>
                <w:color w:val="000000"/>
                <w:sz w:val="22"/>
                <w:szCs w:val="22"/>
              </w:rPr>
            </w:pPr>
          </w:p>
        </w:tc>
      </w:tr>
      <w:tr w:rsidR="00060D57" w:rsidRPr="00355380" w14:paraId="5F213029" w14:textId="77777777" w:rsidTr="00A14225">
        <w:trPr>
          <w:trHeight w:val="300"/>
        </w:trPr>
        <w:tc>
          <w:tcPr>
            <w:tcW w:w="4520" w:type="dxa"/>
            <w:tcBorders>
              <w:top w:val="nil"/>
              <w:left w:val="nil"/>
              <w:bottom w:val="nil"/>
              <w:right w:val="nil"/>
            </w:tcBorders>
            <w:shd w:val="clear" w:color="auto" w:fill="auto"/>
            <w:noWrap/>
            <w:vAlign w:val="bottom"/>
            <w:hideMark/>
          </w:tcPr>
          <w:p w14:paraId="6327869A" w14:textId="0DAEE028" w:rsidR="00060D57" w:rsidRPr="00355380" w:rsidRDefault="00060D57" w:rsidP="00A14225">
            <w:pPr>
              <w:rPr>
                <w:rFonts w:ascii="Times New Roman" w:eastAsia="Times New Roman" w:hAnsi="Times New Roman"/>
                <w:color w:val="000000"/>
                <w:sz w:val="22"/>
                <w:szCs w:val="22"/>
              </w:rPr>
            </w:pPr>
          </w:p>
        </w:tc>
        <w:tc>
          <w:tcPr>
            <w:tcW w:w="2381" w:type="dxa"/>
            <w:tcBorders>
              <w:top w:val="nil"/>
              <w:left w:val="nil"/>
              <w:bottom w:val="nil"/>
              <w:right w:val="nil"/>
            </w:tcBorders>
            <w:shd w:val="clear" w:color="auto" w:fill="auto"/>
            <w:noWrap/>
            <w:vAlign w:val="bottom"/>
            <w:hideMark/>
          </w:tcPr>
          <w:p w14:paraId="7E63AE10" w14:textId="08DA239E" w:rsidR="00060D57" w:rsidRPr="00355380" w:rsidRDefault="00060D57" w:rsidP="00A14225">
            <w:pPr>
              <w:rPr>
                <w:rFonts w:ascii="Times New Roman" w:eastAsia="Times New Roman" w:hAnsi="Times New Roman"/>
                <w:color w:val="000000"/>
                <w:sz w:val="22"/>
                <w:szCs w:val="22"/>
              </w:rPr>
            </w:pPr>
          </w:p>
        </w:tc>
        <w:tc>
          <w:tcPr>
            <w:tcW w:w="2381" w:type="dxa"/>
            <w:tcBorders>
              <w:top w:val="nil"/>
              <w:left w:val="nil"/>
              <w:bottom w:val="nil"/>
              <w:right w:val="nil"/>
            </w:tcBorders>
            <w:shd w:val="clear" w:color="auto" w:fill="auto"/>
            <w:noWrap/>
            <w:vAlign w:val="bottom"/>
            <w:hideMark/>
          </w:tcPr>
          <w:p w14:paraId="5119A023" w14:textId="6E2AFE9B" w:rsidR="00060D57" w:rsidRPr="00355380" w:rsidRDefault="00060D57" w:rsidP="00A14225">
            <w:pPr>
              <w:rPr>
                <w:rFonts w:ascii="Times New Roman" w:eastAsia="Times New Roman" w:hAnsi="Times New Roman"/>
                <w:color w:val="000000"/>
                <w:sz w:val="22"/>
                <w:szCs w:val="22"/>
              </w:rPr>
            </w:pPr>
          </w:p>
        </w:tc>
      </w:tr>
      <w:tr w:rsidR="00060D57" w:rsidRPr="00355380" w14:paraId="18C1FA5C" w14:textId="77777777" w:rsidTr="00A14225">
        <w:trPr>
          <w:trHeight w:val="300"/>
        </w:trPr>
        <w:tc>
          <w:tcPr>
            <w:tcW w:w="4520" w:type="dxa"/>
            <w:tcBorders>
              <w:top w:val="nil"/>
              <w:left w:val="nil"/>
              <w:bottom w:val="nil"/>
              <w:right w:val="nil"/>
            </w:tcBorders>
            <w:shd w:val="clear" w:color="auto" w:fill="auto"/>
            <w:noWrap/>
            <w:vAlign w:val="bottom"/>
            <w:hideMark/>
          </w:tcPr>
          <w:p w14:paraId="27FCA423" w14:textId="33952A02" w:rsidR="00060D57" w:rsidRPr="00355380" w:rsidRDefault="00060D57" w:rsidP="00A14225">
            <w:pPr>
              <w:rPr>
                <w:rFonts w:ascii="Times New Roman" w:eastAsia="Times New Roman" w:hAnsi="Times New Roman"/>
                <w:color w:val="000000"/>
                <w:sz w:val="20"/>
              </w:rPr>
            </w:pPr>
            <w:r w:rsidRPr="00355380">
              <w:rPr>
                <w:rFonts w:ascii="Times New Roman" w:eastAsia="Times New Roman" w:hAnsi="Times New Roman"/>
                <w:b/>
                <w:bCs/>
                <w:color w:val="000000"/>
                <w:sz w:val="28"/>
                <w:szCs w:val="28"/>
              </w:rPr>
              <w:t>Financial Co-operatives (partial list)</w:t>
            </w:r>
          </w:p>
        </w:tc>
        <w:tc>
          <w:tcPr>
            <w:tcW w:w="2381" w:type="dxa"/>
            <w:tcBorders>
              <w:top w:val="nil"/>
              <w:left w:val="nil"/>
              <w:bottom w:val="nil"/>
              <w:right w:val="nil"/>
            </w:tcBorders>
            <w:shd w:val="clear" w:color="auto" w:fill="auto"/>
            <w:noWrap/>
            <w:vAlign w:val="bottom"/>
            <w:hideMark/>
          </w:tcPr>
          <w:p w14:paraId="22319960" w14:textId="77777777" w:rsidR="00060D57" w:rsidRPr="00355380" w:rsidRDefault="00060D57" w:rsidP="00A14225">
            <w:pPr>
              <w:rPr>
                <w:rFonts w:ascii="Times New Roman" w:eastAsia="Times New Roman" w:hAnsi="Times New Roman"/>
                <w:sz w:val="20"/>
              </w:rPr>
            </w:pPr>
          </w:p>
        </w:tc>
        <w:tc>
          <w:tcPr>
            <w:tcW w:w="2381" w:type="dxa"/>
            <w:tcBorders>
              <w:top w:val="nil"/>
              <w:left w:val="nil"/>
              <w:bottom w:val="nil"/>
              <w:right w:val="nil"/>
            </w:tcBorders>
            <w:shd w:val="clear" w:color="auto" w:fill="auto"/>
            <w:noWrap/>
            <w:vAlign w:val="bottom"/>
            <w:hideMark/>
          </w:tcPr>
          <w:p w14:paraId="63D5B65D" w14:textId="77777777" w:rsidR="00060D57" w:rsidRPr="00355380" w:rsidRDefault="00060D57" w:rsidP="00A14225">
            <w:pPr>
              <w:rPr>
                <w:rFonts w:ascii="Times New Roman" w:eastAsia="Times New Roman" w:hAnsi="Times New Roman"/>
                <w:sz w:val="20"/>
              </w:rPr>
            </w:pPr>
          </w:p>
        </w:tc>
      </w:tr>
      <w:tr w:rsidR="00060D57" w:rsidRPr="00355380" w14:paraId="50A14370" w14:textId="77777777" w:rsidTr="00851569">
        <w:trPr>
          <w:trHeight w:val="375"/>
        </w:trPr>
        <w:tc>
          <w:tcPr>
            <w:tcW w:w="4520" w:type="dxa"/>
            <w:tcBorders>
              <w:top w:val="nil"/>
              <w:left w:val="nil"/>
              <w:bottom w:val="nil"/>
              <w:right w:val="nil"/>
            </w:tcBorders>
            <w:shd w:val="clear" w:color="auto" w:fill="auto"/>
            <w:noWrap/>
            <w:vAlign w:val="center"/>
            <w:hideMark/>
          </w:tcPr>
          <w:p w14:paraId="2A37F021" w14:textId="5734C54A" w:rsidR="00060D57" w:rsidRPr="00355380" w:rsidRDefault="00060D57" w:rsidP="002C5F5D">
            <w:pPr>
              <w:rPr>
                <w:rFonts w:ascii="Times New Roman" w:eastAsia="Times New Roman" w:hAnsi="Times New Roman"/>
                <w:b/>
                <w:bCs/>
                <w:color w:val="000000"/>
                <w:sz w:val="28"/>
                <w:szCs w:val="28"/>
              </w:rPr>
            </w:pPr>
            <w:r w:rsidRPr="00355380">
              <w:rPr>
                <w:rFonts w:ascii="Times New Roman" w:eastAsia="Times New Roman" w:hAnsi="Times New Roman"/>
                <w:color w:val="000000"/>
                <w:sz w:val="22"/>
                <w:szCs w:val="22"/>
              </w:rPr>
              <w:t>Alterna Credit Union</w:t>
            </w:r>
          </w:p>
        </w:tc>
        <w:tc>
          <w:tcPr>
            <w:tcW w:w="2381" w:type="dxa"/>
            <w:tcBorders>
              <w:top w:val="nil"/>
              <w:left w:val="nil"/>
              <w:bottom w:val="nil"/>
              <w:right w:val="nil"/>
            </w:tcBorders>
            <w:shd w:val="clear" w:color="auto" w:fill="auto"/>
            <w:noWrap/>
            <w:vAlign w:val="bottom"/>
            <w:hideMark/>
          </w:tcPr>
          <w:p w14:paraId="3F03DFA8" w14:textId="1E81841F" w:rsidR="00060D57" w:rsidRPr="00355380" w:rsidRDefault="00060D57" w:rsidP="002C5F5D">
            <w:pPr>
              <w:rPr>
                <w:rFonts w:ascii="Times New Roman" w:eastAsia="Times New Roman" w:hAnsi="Times New Roman"/>
                <w:b/>
                <w:bCs/>
                <w:color w:val="000000"/>
                <w:sz w:val="28"/>
                <w:szCs w:val="28"/>
              </w:rPr>
            </w:pPr>
            <w:r w:rsidRPr="00355380">
              <w:rPr>
                <w:rFonts w:ascii="Times New Roman" w:eastAsia="Times New Roman" w:hAnsi="Times New Roman"/>
                <w:color w:val="000000"/>
                <w:sz w:val="22"/>
                <w:szCs w:val="22"/>
              </w:rPr>
              <w:t>Ontario</w:t>
            </w:r>
          </w:p>
        </w:tc>
        <w:tc>
          <w:tcPr>
            <w:tcW w:w="2381" w:type="dxa"/>
            <w:tcBorders>
              <w:top w:val="nil"/>
              <w:left w:val="nil"/>
              <w:bottom w:val="nil"/>
              <w:right w:val="nil"/>
            </w:tcBorders>
            <w:shd w:val="clear" w:color="auto" w:fill="auto"/>
            <w:noWrap/>
            <w:vAlign w:val="bottom"/>
            <w:hideMark/>
          </w:tcPr>
          <w:p w14:paraId="12A7F651" w14:textId="77777777" w:rsidR="00060D57" w:rsidRPr="00355380" w:rsidRDefault="00060D57" w:rsidP="002C5F5D">
            <w:pPr>
              <w:rPr>
                <w:rFonts w:ascii="Times New Roman" w:eastAsia="Times New Roman" w:hAnsi="Times New Roman"/>
                <w:sz w:val="20"/>
              </w:rPr>
            </w:pPr>
          </w:p>
        </w:tc>
      </w:tr>
      <w:tr w:rsidR="00060D57" w:rsidRPr="00355380" w14:paraId="0E7CA5E0" w14:textId="77777777" w:rsidTr="002C5F5D">
        <w:trPr>
          <w:trHeight w:val="300"/>
        </w:trPr>
        <w:tc>
          <w:tcPr>
            <w:tcW w:w="4520" w:type="dxa"/>
            <w:tcBorders>
              <w:top w:val="nil"/>
              <w:left w:val="nil"/>
              <w:bottom w:val="nil"/>
              <w:right w:val="nil"/>
            </w:tcBorders>
            <w:shd w:val="clear" w:color="auto" w:fill="auto"/>
            <w:noWrap/>
            <w:vAlign w:val="center"/>
            <w:hideMark/>
          </w:tcPr>
          <w:p w14:paraId="55A4FA80" w14:textId="151D38A2" w:rsidR="00060D57" w:rsidRPr="00355380" w:rsidRDefault="00060D57" w:rsidP="002C5F5D">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Assiniboine Credit Union</w:t>
            </w:r>
          </w:p>
        </w:tc>
        <w:tc>
          <w:tcPr>
            <w:tcW w:w="2381" w:type="dxa"/>
            <w:tcBorders>
              <w:top w:val="nil"/>
              <w:left w:val="nil"/>
              <w:bottom w:val="nil"/>
              <w:right w:val="nil"/>
            </w:tcBorders>
            <w:shd w:val="clear" w:color="auto" w:fill="auto"/>
            <w:noWrap/>
            <w:vAlign w:val="bottom"/>
            <w:hideMark/>
          </w:tcPr>
          <w:p w14:paraId="352AE009" w14:textId="62FB918A" w:rsidR="00060D57" w:rsidRPr="00355380" w:rsidRDefault="00060D57" w:rsidP="002C5F5D">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Winnipeg</w:t>
            </w:r>
          </w:p>
        </w:tc>
        <w:tc>
          <w:tcPr>
            <w:tcW w:w="2381" w:type="dxa"/>
            <w:tcBorders>
              <w:top w:val="nil"/>
              <w:left w:val="nil"/>
              <w:bottom w:val="nil"/>
              <w:right w:val="nil"/>
            </w:tcBorders>
            <w:shd w:val="clear" w:color="auto" w:fill="auto"/>
            <w:noWrap/>
            <w:vAlign w:val="bottom"/>
            <w:hideMark/>
          </w:tcPr>
          <w:p w14:paraId="48E18373" w14:textId="77777777" w:rsidR="00060D57" w:rsidRPr="00355380" w:rsidRDefault="00060D57" w:rsidP="002C5F5D">
            <w:pPr>
              <w:rPr>
                <w:rFonts w:ascii="Times New Roman" w:eastAsia="Times New Roman" w:hAnsi="Times New Roman"/>
                <w:color w:val="000000"/>
                <w:sz w:val="22"/>
                <w:szCs w:val="22"/>
              </w:rPr>
            </w:pPr>
          </w:p>
        </w:tc>
      </w:tr>
      <w:tr w:rsidR="00060D57" w:rsidRPr="00355380" w14:paraId="7BC5167A" w14:textId="77777777" w:rsidTr="002C5F5D">
        <w:trPr>
          <w:trHeight w:val="300"/>
        </w:trPr>
        <w:tc>
          <w:tcPr>
            <w:tcW w:w="4520" w:type="dxa"/>
            <w:tcBorders>
              <w:top w:val="nil"/>
              <w:left w:val="nil"/>
              <w:bottom w:val="nil"/>
              <w:right w:val="nil"/>
            </w:tcBorders>
            <w:shd w:val="clear" w:color="auto" w:fill="auto"/>
            <w:noWrap/>
            <w:vAlign w:val="center"/>
            <w:hideMark/>
          </w:tcPr>
          <w:p w14:paraId="5EF446B5" w14:textId="13940842" w:rsidR="00060D57" w:rsidRPr="00355380" w:rsidRDefault="00060D57" w:rsidP="002C5F5D">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Affinity</w:t>
            </w:r>
          </w:p>
        </w:tc>
        <w:tc>
          <w:tcPr>
            <w:tcW w:w="2381" w:type="dxa"/>
            <w:tcBorders>
              <w:top w:val="nil"/>
              <w:left w:val="nil"/>
              <w:bottom w:val="nil"/>
              <w:right w:val="nil"/>
            </w:tcBorders>
            <w:shd w:val="clear" w:color="auto" w:fill="auto"/>
            <w:noWrap/>
            <w:vAlign w:val="bottom"/>
            <w:hideMark/>
          </w:tcPr>
          <w:p w14:paraId="5C4980C4" w14:textId="6EDF2B4D" w:rsidR="00060D57" w:rsidRPr="00355380" w:rsidRDefault="00060D57" w:rsidP="002C5F5D">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Saskatchewan</w:t>
            </w:r>
          </w:p>
        </w:tc>
        <w:tc>
          <w:tcPr>
            <w:tcW w:w="2381" w:type="dxa"/>
            <w:tcBorders>
              <w:top w:val="nil"/>
              <w:left w:val="nil"/>
              <w:bottom w:val="nil"/>
              <w:right w:val="nil"/>
            </w:tcBorders>
            <w:shd w:val="clear" w:color="auto" w:fill="auto"/>
            <w:noWrap/>
            <w:vAlign w:val="bottom"/>
            <w:hideMark/>
          </w:tcPr>
          <w:p w14:paraId="0ADDD871" w14:textId="77777777" w:rsidR="00060D57" w:rsidRPr="00355380" w:rsidRDefault="00060D57" w:rsidP="002C5F5D">
            <w:pPr>
              <w:rPr>
                <w:rFonts w:ascii="Times New Roman" w:eastAsia="Times New Roman" w:hAnsi="Times New Roman"/>
                <w:color w:val="000000"/>
                <w:sz w:val="22"/>
                <w:szCs w:val="22"/>
              </w:rPr>
            </w:pPr>
          </w:p>
        </w:tc>
      </w:tr>
      <w:tr w:rsidR="00060D57" w:rsidRPr="00355380" w14:paraId="505DD9FC" w14:textId="77777777" w:rsidTr="002C5F5D">
        <w:trPr>
          <w:trHeight w:val="300"/>
        </w:trPr>
        <w:tc>
          <w:tcPr>
            <w:tcW w:w="4520" w:type="dxa"/>
            <w:tcBorders>
              <w:top w:val="nil"/>
              <w:left w:val="nil"/>
              <w:bottom w:val="nil"/>
              <w:right w:val="nil"/>
            </w:tcBorders>
            <w:shd w:val="clear" w:color="auto" w:fill="auto"/>
            <w:noWrap/>
            <w:vAlign w:val="center"/>
            <w:hideMark/>
          </w:tcPr>
          <w:p w14:paraId="52FC45B3" w14:textId="79273B0F" w:rsidR="00060D57" w:rsidRPr="00355380" w:rsidRDefault="00060D57" w:rsidP="002C5F5D">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Caisse solidaire</w:t>
            </w:r>
          </w:p>
        </w:tc>
        <w:tc>
          <w:tcPr>
            <w:tcW w:w="2381" w:type="dxa"/>
            <w:tcBorders>
              <w:top w:val="nil"/>
              <w:left w:val="nil"/>
              <w:bottom w:val="nil"/>
              <w:right w:val="nil"/>
            </w:tcBorders>
            <w:shd w:val="clear" w:color="auto" w:fill="auto"/>
            <w:noWrap/>
            <w:vAlign w:val="bottom"/>
            <w:hideMark/>
          </w:tcPr>
          <w:p w14:paraId="330AB5C6" w14:textId="4D6650ED" w:rsidR="00060D57" w:rsidRPr="00355380" w:rsidRDefault="00060D57" w:rsidP="002C5F5D">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Quebec</w:t>
            </w:r>
          </w:p>
        </w:tc>
        <w:tc>
          <w:tcPr>
            <w:tcW w:w="2381" w:type="dxa"/>
            <w:tcBorders>
              <w:top w:val="nil"/>
              <w:left w:val="nil"/>
              <w:bottom w:val="nil"/>
              <w:right w:val="nil"/>
            </w:tcBorders>
            <w:shd w:val="clear" w:color="auto" w:fill="auto"/>
            <w:noWrap/>
            <w:vAlign w:val="bottom"/>
            <w:hideMark/>
          </w:tcPr>
          <w:p w14:paraId="3CEC4D4A" w14:textId="77777777" w:rsidR="00060D57" w:rsidRPr="00355380" w:rsidRDefault="00060D57" w:rsidP="002C5F5D">
            <w:pPr>
              <w:rPr>
                <w:rFonts w:ascii="Times New Roman" w:eastAsia="Times New Roman" w:hAnsi="Times New Roman"/>
                <w:color w:val="000000"/>
                <w:sz w:val="22"/>
                <w:szCs w:val="22"/>
              </w:rPr>
            </w:pPr>
          </w:p>
        </w:tc>
      </w:tr>
      <w:tr w:rsidR="00060D57" w:rsidRPr="00355380" w14:paraId="01B8E23F" w14:textId="77777777" w:rsidTr="002C5F5D">
        <w:trPr>
          <w:trHeight w:val="300"/>
        </w:trPr>
        <w:tc>
          <w:tcPr>
            <w:tcW w:w="4520" w:type="dxa"/>
            <w:tcBorders>
              <w:top w:val="nil"/>
              <w:left w:val="nil"/>
              <w:bottom w:val="nil"/>
              <w:right w:val="nil"/>
            </w:tcBorders>
            <w:shd w:val="clear" w:color="auto" w:fill="auto"/>
            <w:noWrap/>
            <w:vAlign w:val="center"/>
            <w:hideMark/>
          </w:tcPr>
          <w:p w14:paraId="3B808B0A" w14:textId="2ACF8103" w:rsidR="00060D57" w:rsidRPr="00355380" w:rsidRDefault="00060D57" w:rsidP="002C5F5D">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Canadian Credit Union Association</w:t>
            </w:r>
          </w:p>
        </w:tc>
        <w:tc>
          <w:tcPr>
            <w:tcW w:w="2381" w:type="dxa"/>
            <w:tcBorders>
              <w:top w:val="nil"/>
              <w:left w:val="nil"/>
              <w:bottom w:val="nil"/>
              <w:right w:val="nil"/>
            </w:tcBorders>
            <w:shd w:val="clear" w:color="auto" w:fill="auto"/>
            <w:noWrap/>
            <w:vAlign w:val="bottom"/>
            <w:hideMark/>
          </w:tcPr>
          <w:p w14:paraId="4D62C717" w14:textId="74C174CA" w:rsidR="00060D57" w:rsidRPr="00355380" w:rsidRDefault="00060D57" w:rsidP="002C5F5D">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National</w:t>
            </w:r>
          </w:p>
        </w:tc>
        <w:tc>
          <w:tcPr>
            <w:tcW w:w="2381" w:type="dxa"/>
            <w:tcBorders>
              <w:top w:val="nil"/>
              <w:left w:val="nil"/>
              <w:bottom w:val="nil"/>
              <w:right w:val="nil"/>
            </w:tcBorders>
            <w:shd w:val="clear" w:color="auto" w:fill="auto"/>
            <w:noWrap/>
            <w:vAlign w:val="bottom"/>
            <w:hideMark/>
          </w:tcPr>
          <w:p w14:paraId="617C89A1" w14:textId="77777777" w:rsidR="00060D57" w:rsidRPr="00355380" w:rsidRDefault="00060D57" w:rsidP="002C5F5D">
            <w:pPr>
              <w:rPr>
                <w:rFonts w:ascii="Times New Roman" w:eastAsia="Times New Roman" w:hAnsi="Times New Roman"/>
                <w:color w:val="000000"/>
                <w:sz w:val="22"/>
                <w:szCs w:val="22"/>
              </w:rPr>
            </w:pPr>
          </w:p>
        </w:tc>
      </w:tr>
      <w:tr w:rsidR="00060D57" w:rsidRPr="00355380" w14:paraId="65DDD086" w14:textId="77777777" w:rsidTr="002C5F5D">
        <w:trPr>
          <w:trHeight w:val="300"/>
        </w:trPr>
        <w:tc>
          <w:tcPr>
            <w:tcW w:w="4520" w:type="dxa"/>
            <w:tcBorders>
              <w:top w:val="nil"/>
              <w:left w:val="nil"/>
              <w:bottom w:val="nil"/>
              <w:right w:val="nil"/>
            </w:tcBorders>
            <w:shd w:val="clear" w:color="auto" w:fill="auto"/>
            <w:noWrap/>
            <w:vAlign w:val="center"/>
            <w:hideMark/>
          </w:tcPr>
          <w:p w14:paraId="2CCC4EEC" w14:textId="6CB91E3E" w:rsidR="00060D57" w:rsidRPr="00355380" w:rsidRDefault="00060D57" w:rsidP="002C5F5D">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lastRenderedPageBreak/>
              <w:t>Credit Union Atlantic</w:t>
            </w:r>
          </w:p>
        </w:tc>
        <w:tc>
          <w:tcPr>
            <w:tcW w:w="2381" w:type="dxa"/>
            <w:tcBorders>
              <w:top w:val="nil"/>
              <w:left w:val="nil"/>
              <w:bottom w:val="nil"/>
              <w:right w:val="nil"/>
            </w:tcBorders>
            <w:shd w:val="clear" w:color="auto" w:fill="auto"/>
            <w:noWrap/>
            <w:vAlign w:val="bottom"/>
            <w:hideMark/>
          </w:tcPr>
          <w:p w14:paraId="34FC8AE1" w14:textId="2929DF02" w:rsidR="00060D57" w:rsidRPr="00355380" w:rsidRDefault="00060D57" w:rsidP="002C5F5D">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Nova Scotia</w:t>
            </w:r>
          </w:p>
        </w:tc>
        <w:tc>
          <w:tcPr>
            <w:tcW w:w="2381" w:type="dxa"/>
            <w:tcBorders>
              <w:top w:val="nil"/>
              <w:left w:val="nil"/>
              <w:bottom w:val="nil"/>
              <w:right w:val="nil"/>
            </w:tcBorders>
            <w:shd w:val="clear" w:color="auto" w:fill="auto"/>
            <w:noWrap/>
            <w:vAlign w:val="bottom"/>
            <w:hideMark/>
          </w:tcPr>
          <w:p w14:paraId="5768ADBB" w14:textId="77777777" w:rsidR="00060D57" w:rsidRPr="00355380" w:rsidRDefault="00060D57" w:rsidP="002C5F5D">
            <w:pPr>
              <w:rPr>
                <w:rFonts w:ascii="Times New Roman" w:eastAsia="Times New Roman" w:hAnsi="Times New Roman"/>
                <w:color w:val="000000"/>
                <w:sz w:val="22"/>
                <w:szCs w:val="22"/>
              </w:rPr>
            </w:pPr>
          </w:p>
        </w:tc>
      </w:tr>
      <w:tr w:rsidR="00060D57" w:rsidRPr="00355380" w14:paraId="409A8251" w14:textId="77777777" w:rsidTr="002C5F5D">
        <w:trPr>
          <w:trHeight w:val="300"/>
        </w:trPr>
        <w:tc>
          <w:tcPr>
            <w:tcW w:w="4520" w:type="dxa"/>
            <w:tcBorders>
              <w:top w:val="nil"/>
              <w:left w:val="nil"/>
              <w:bottom w:val="nil"/>
              <w:right w:val="nil"/>
            </w:tcBorders>
            <w:shd w:val="clear" w:color="auto" w:fill="auto"/>
            <w:noWrap/>
            <w:vAlign w:val="center"/>
            <w:hideMark/>
          </w:tcPr>
          <w:p w14:paraId="09958C9C" w14:textId="7EC89494" w:rsidR="00060D57" w:rsidRPr="00355380" w:rsidRDefault="00060D57" w:rsidP="002C5F5D">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 xml:space="preserve">Servus Credit Union </w:t>
            </w:r>
          </w:p>
        </w:tc>
        <w:tc>
          <w:tcPr>
            <w:tcW w:w="2381" w:type="dxa"/>
            <w:tcBorders>
              <w:top w:val="nil"/>
              <w:left w:val="nil"/>
              <w:bottom w:val="nil"/>
              <w:right w:val="nil"/>
            </w:tcBorders>
            <w:shd w:val="clear" w:color="auto" w:fill="auto"/>
            <w:noWrap/>
            <w:vAlign w:val="bottom"/>
            <w:hideMark/>
          </w:tcPr>
          <w:p w14:paraId="493FEDAD" w14:textId="3A877E5D" w:rsidR="00060D57" w:rsidRPr="00355380" w:rsidRDefault="00060D57" w:rsidP="002C5F5D">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Alberta</w:t>
            </w:r>
          </w:p>
        </w:tc>
        <w:tc>
          <w:tcPr>
            <w:tcW w:w="2381" w:type="dxa"/>
            <w:tcBorders>
              <w:top w:val="nil"/>
              <w:left w:val="nil"/>
              <w:bottom w:val="nil"/>
              <w:right w:val="nil"/>
            </w:tcBorders>
            <w:shd w:val="clear" w:color="auto" w:fill="auto"/>
            <w:noWrap/>
            <w:vAlign w:val="bottom"/>
            <w:hideMark/>
          </w:tcPr>
          <w:p w14:paraId="348DD7BF" w14:textId="77777777" w:rsidR="00060D57" w:rsidRPr="00355380" w:rsidRDefault="00060D57" w:rsidP="002C5F5D">
            <w:pPr>
              <w:rPr>
                <w:rFonts w:ascii="Times New Roman" w:eastAsia="Times New Roman" w:hAnsi="Times New Roman"/>
                <w:color w:val="000000"/>
                <w:sz w:val="22"/>
                <w:szCs w:val="22"/>
              </w:rPr>
            </w:pPr>
          </w:p>
        </w:tc>
      </w:tr>
      <w:tr w:rsidR="00060D57" w:rsidRPr="00355380" w14:paraId="7441ADDC" w14:textId="77777777" w:rsidTr="002C5F5D">
        <w:trPr>
          <w:trHeight w:val="300"/>
        </w:trPr>
        <w:tc>
          <w:tcPr>
            <w:tcW w:w="4520" w:type="dxa"/>
            <w:tcBorders>
              <w:top w:val="nil"/>
              <w:left w:val="nil"/>
              <w:bottom w:val="nil"/>
              <w:right w:val="nil"/>
            </w:tcBorders>
            <w:shd w:val="clear" w:color="auto" w:fill="auto"/>
            <w:noWrap/>
            <w:vAlign w:val="center"/>
            <w:hideMark/>
          </w:tcPr>
          <w:p w14:paraId="028645A8" w14:textId="6BB64373" w:rsidR="00060D57" w:rsidRPr="00355380" w:rsidRDefault="00060D57" w:rsidP="002C5F5D">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Vancity Credit Union</w:t>
            </w:r>
          </w:p>
        </w:tc>
        <w:tc>
          <w:tcPr>
            <w:tcW w:w="2381" w:type="dxa"/>
            <w:tcBorders>
              <w:top w:val="nil"/>
              <w:left w:val="nil"/>
              <w:bottom w:val="nil"/>
              <w:right w:val="nil"/>
            </w:tcBorders>
            <w:shd w:val="clear" w:color="auto" w:fill="auto"/>
            <w:noWrap/>
            <w:vAlign w:val="bottom"/>
            <w:hideMark/>
          </w:tcPr>
          <w:p w14:paraId="742AE48B" w14:textId="0FB2823F" w:rsidR="00060D57" w:rsidRPr="00355380" w:rsidRDefault="00060D57" w:rsidP="002C5F5D">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Vancouver</w:t>
            </w:r>
          </w:p>
        </w:tc>
        <w:tc>
          <w:tcPr>
            <w:tcW w:w="2381" w:type="dxa"/>
            <w:tcBorders>
              <w:top w:val="nil"/>
              <w:left w:val="nil"/>
              <w:bottom w:val="nil"/>
              <w:right w:val="nil"/>
            </w:tcBorders>
            <w:shd w:val="clear" w:color="auto" w:fill="auto"/>
            <w:noWrap/>
            <w:vAlign w:val="bottom"/>
            <w:hideMark/>
          </w:tcPr>
          <w:p w14:paraId="2C8E9047" w14:textId="77777777" w:rsidR="00060D57" w:rsidRPr="00355380" w:rsidRDefault="00060D57" w:rsidP="002C5F5D">
            <w:pPr>
              <w:rPr>
                <w:rFonts w:ascii="Times New Roman" w:eastAsia="Times New Roman" w:hAnsi="Times New Roman"/>
                <w:color w:val="000000"/>
                <w:sz w:val="22"/>
                <w:szCs w:val="22"/>
              </w:rPr>
            </w:pPr>
          </w:p>
        </w:tc>
      </w:tr>
      <w:tr w:rsidR="00060D57" w:rsidRPr="00355380" w14:paraId="1B317D49" w14:textId="77777777" w:rsidTr="002C5F5D">
        <w:trPr>
          <w:trHeight w:val="300"/>
        </w:trPr>
        <w:tc>
          <w:tcPr>
            <w:tcW w:w="4520" w:type="dxa"/>
            <w:tcBorders>
              <w:top w:val="nil"/>
              <w:left w:val="nil"/>
              <w:bottom w:val="nil"/>
              <w:right w:val="nil"/>
            </w:tcBorders>
            <w:shd w:val="clear" w:color="auto" w:fill="auto"/>
            <w:noWrap/>
            <w:vAlign w:val="center"/>
            <w:hideMark/>
          </w:tcPr>
          <w:p w14:paraId="16B7C85C" w14:textId="56130DCB" w:rsidR="00060D57" w:rsidRPr="00355380" w:rsidRDefault="00060D57" w:rsidP="002C5F5D">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Vancity Community Investment Bank</w:t>
            </w:r>
          </w:p>
        </w:tc>
        <w:tc>
          <w:tcPr>
            <w:tcW w:w="2381" w:type="dxa"/>
            <w:tcBorders>
              <w:top w:val="nil"/>
              <w:left w:val="nil"/>
              <w:bottom w:val="nil"/>
              <w:right w:val="nil"/>
            </w:tcBorders>
            <w:shd w:val="clear" w:color="auto" w:fill="auto"/>
            <w:noWrap/>
            <w:vAlign w:val="bottom"/>
            <w:hideMark/>
          </w:tcPr>
          <w:p w14:paraId="238E3994" w14:textId="401A617B" w:rsidR="00060D57" w:rsidRPr="00355380" w:rsidRDefault="00060D57" w:rsidP="002C5F5D">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National</w:t>
            </w:r>
          </w:p>
        </w:tc>
        <w:tc>
          <w:tcPr>
            <w:tcW w:w="2381" w:type="dxa"/>
            <w:tcBorders>
              <w:top w:val="nil"/>
              <w:left w:val="nil"/>
              <w:bottom w:val="nil"/>
              <w:right w:val="nil"/>
            </w:tcBorders>
            <w:shd w:val="clear" w:color="auto" w:fill="auto"/>
            <w:noWrap/>
            <w:vAlign w:val="bottom"/>
            <w:hideMark/>
          </w:tcPr>
          <w:p w14:paraId="2243B989" w14:textId="77777777" w:rsidR="00060D57" w:rsidRPr="00355380" w:rsidRDefault="00060D57" w:rsidP="002C5F5D">
            <w:pPr>
              <w:rPr>
                <w:rFonts w:ascii="Times New Roman" w:eastAsia="Times New Roman" w:hAnsi="Times New Roman"/>
                <w:color w:val="000000"/>
                <w:sz w:val="22"/>
                <w:szCs w:val="22"/>
              </w:rPr>
            </w:pPr>
          </w:p>
        </w:tc>
      </w:tr>
      <w:tr w:rsidR="00060D57" w:rsidRPr="00355380" w14:paraId="488CAD56" w14:textId="77777777" w:rsidTr="002C5F5D">
        <w:trPr>
          <w:trHeight w:val="300"/>
        </w:trPr>
        <w:tc>
          <w:tcPr>
            <w:tcW w:w="4520" w:type="dxa"/>
            <w:tcBorders>
              <w:top w:val="nil"/>
              <w:left w:val="nil"/>
              <w:bottom w:val="nil"/>
              <w:right w:val="nil"/>
            </w:tcBorders>
            <w:shd w:val="clear" w:color="auto" w:fill="auto"/>
            <w:noWrap/>
            <w:vAlign w:val="center"/>
            <w:hideMark/>
          </w:tcPr>
          <w:p w14:paraId="54A01C0E" w14:textId="4841CEB0" w:rsidR="00060D57" w:rsidRPr="00355380" w:rsidRDefault="00060D57" w:rsidP="002C5F5D">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The Co-operators</w:t>
            </w:r>
          </w:p>
        </w:tc>
        <w:tc>
          <w:tcPr>
            <w:tcW w:w="2381" w:type="dxa"/>
            <w:tcBorders>
              <w:top w:val="nil"/>
              <w:left w:val="nil"/>
              <w:bottom w:val="nil"/>
              <w:right w:val="nil"/>
            </w:tcBorders>
            <w:shd w:val="clear" w:color="auto" w:fill="auto"/>
            <w:noWrap/>
            <w:vAlign w:val="bottom"/>
            <w:hideMark/>
          </w:tcPr>
          <w:p w14:paraId="1D612A51" w14:textId="4C6D84CD" w:rsidR="00060D57" w:rsidRPr="00355380" w:rsidRDefault="00060D57" w:rsidP="002C5F5D">
            <w:pPr>
              <w:rPr>
                <w:rFonts w:ascii="Times New Roman" w:eastAsia="Times New Roman" w:hAnsi="Times New Roman"/>
                <w:color w:val="000000"/>
                <w:sz w:val="22"/>
                <w:szCs w:val="22"/>
              </w:rPr>
            </w:pPr>
            <w:r w:rsidRPr="00355380">
              <w:rPr>
                <w:rFonts w:ascii="Times New Roman" w:eastAsia="Times New Roman" w:hAnsi="Times New Roman"/>
                <w:color w:val="000000"/>
                <w:sz w:val="22"/>
                <w:szCs w:val="22"/>
              </w:rPr>
              <w:t>National</w:t>
            </w:r>
          </w:p>
        </w:tc>
        <w:tc>
          <w:tcPr>
            <w:tcW w:w="2381" w:type="dxa"/>
            <w:tcBorders>
              <w:top w:val="nil"/>
              <w:left w:val="nil"/>
              <w:bottom w:val="nil"/>
              <w:right w:val="nil"/>
            </w:tcBorders>
            <w:shd w:val="clear" w:color="auto" w:fill="auto"/>
            <w:noWrap/>
            <w:vAlign w:val="bottom"/>
            <w:hideMark/>
          </w:tcPr>
          <w:p w14:paraId="33A1281D" w14:textId="77777777" w:rsidR="00060D57" w:rsidRPr="00355380" w:rsidRDefault="00060D57" w:rsidP="002C5F5D">
            <w:pPr>
              <w:rPr>
                <w:rFonts w:ascii="Times New Roman" w:eastAsia="Times New Roman" w:hAnsi="Times New Roman"/>
                <w:color w:val="000000"/>
                <w:sz w:val="22"/>
                <w:szCs w:val="22"/>
              </w:rPr>
            </w:pPr>
          </w:p>
        </w:tc>
      </w:tr>
      <w:tr w:rsidR="00060D57" w:rsidRPr="00355380" w14:paraId="74E2B4DD" w14:textId="77777777" w:rsidTr="00851569">
        <w:trPr>
          <w:trHeight w:val="300"/>
        </w:trPr>
        <w:tc>
          <w:tcPr>
            <w:tcW w:w="4520" w:type="dxa"/>
            <w:tcBorders>
              <w:top w:val="nil"/>
              <w:left w:val="nil"/>
              <w:bottom w:val="nil"/>
              <w:right w:val="nil"/>
            </w:tcBorders>
            <w:shd w:val="clear" w:color="auto" w:fill="auto"/>
            <w:noWrap/>
            <w:vAlign w:val="center"/>
          </w:tcPr>
          <w:p w14:paraId="57E29D0C" w14:textId="0A564B2F" w:rsidR="00060D57" w:rsidRPr="00355380" w:rsidRDefault="00060D57" w:rsidP="002C5F5D">
            <w:pPr>
              <w:rPr>
                <w:rFonts w:ascii="Times New Roman" w:eastAsia="Times New Roman" w:hAnsi="Times New Roman"/>
                <w:color w:val="000000"/>
                <w:sz w:val="22"/>
                <w:szCs w:val="22"/>
              </w:rPr>
            </w:pPr>
          </w:p>
        </w:tc>
        <w:tc>
          <w:tcPr>
            <w:tcW w:w="2381" w:type="dxa"/>
            <w:tcBorders>
              <w:top w:val="nil"/>
              <w:left w:val="nil"/>
              <w:bottom w:val="nil"/>
              <w:right w:val="nil"/>
            </w:tcBorders>
            <w:shd w:val="clear" w:color="auto" w:fill="auto"/>
            <w:noWrap/>
            <w:vAlign w:val="bottom"/>
          </w:tcPr>
          <w:p w14:paraId="2BAFC946" w14:textId="7CACC032" w:rsidR="00060D57" w:rsidRPr="00355380" w:rsidRDefault="00060D57" w:rsidP="002C5F5D">
            <w:pPr>
              <w:rPr>
                <w:rFonts w:ascii="Times New Roman" w:eastAsia="Times New Roman" w:hAnsi="Times New Roman"/>
                <w:color w:val="000000"/>
                <w:sz w:val="22"/>
                <w:szCs w:val="22"/>
              </w:rPr>
            </w:pPr>
          </w:p>
        </w:tc>
        <w:tc>
          <w:tcPr>
            <w:tcW w:w="2381" w:type="dxa"/>
            <w:tcBorders>
              <w:top w:val="nil"/>
              <w:left w:val="nil"/>
              <w:bottom w:val="nil"/>
              <w:right w:val="nil"/>
            </w:tcBorders>
            <w:shd w:val="clear" w:color="auto" w:fill="auto"/>
            <w:noWrap/>
            <w:vAlign w:val="bottom"/>
            <w:hideMark/>
          </w:tcPr>
          <w:p w14:paraId="11C95C32" w14:textId="77777777" w:rsidR="00060D57" w:rsidRPr="00355380" w:rsidRDefault="00060D57" w:rsidP="002C5F5D">
            <w:pPr>
              <w:rPr>
                <w:rFonts w:ascii="Times New Roman" w:eastAsia="Times New Roman" w:hAnsi="Times New Roman"/>
                <w:color w:val="000000"/>
                <w:sz w:val="22"/>
                <w:szCs w:val="22"/>
              </w:rPr>
            </w:pPr>
          </w:p>
        </w:tc>
      </w:tr>
    </w:tbl>
    <w:p w14:paraId="70C3CB75" w14:textId="5B937D23" w:rsidR="00787348" w:rsidRPr="00355380" w:rsidRDefault="00787348">
      <w:pPr>
        <w:rPr>
          <w:rFonts w:ascii="Times New Roman" w:hAnsi="Times New Roman"/>
          <w:sz w:val="22"/>
          <w:szCs w:val="22"/>
        </w:rPr>
      </w:pPr>
    </w:p>
    <w:p w14:paraId="1DBE415D" w14:textId="77777777" w:rsidR="00C305F3" w:rsidRPr="00355380" w:rsidRDefault="00C305F3" w:rsidP="00A928F1">
      <w:pPr>
        <w:pStyle w:val="Heading1"/>
        <w:rPr>
          <w:rFonts w:ascii="Times New Roman" w:hAnsi="Times New Roman" w:cs="Times New Roman"/>
        </w:rPr>
      </w:pPr>
    </w:p>
    <w:p w14:paraId="3E15AC28" w14:textId="77777777" w:rsidR="0076697F" w:rsidRPr="00355380" w:rsidRDefault="0076697F">
      <w:pPr>
        <w:rPr>
          <w:rFonts w:ascii="Times New Roman" w:hAnsi="Times New Roman"/>
          <w:b/>
          <w:bCs/>
          <w:color w:val="009999"/>
          <w:sz w:val="28"/>
          <w:szCs w:val="28"/>
        </w:rPr>
      </w:pPr>
      <w:r w:rsidRPr="00355380">
        <w:rPr>
          <w:rFonts w:ascii="Times New Roman" w:hAnsi="Times New Roman"/>
        </w:rPr>
        <w:br w:type="page"/>
      </w:r>
    </w:p>
    <w:p w14:paraId="7A7911FB" w14:textId="77777777" w:rsidR="00030093" w:rsidRPr="00355380" w:rsidRDefault="00030093" w:rsidP="00A928F1">
      <w:pPr>
        <w:pStyle w:val="Heading1"/>
        <w:rPr>
          <w:rFonts w:ascii="Times New Roman" w:hAnsi="Times New Roman" w:cs="Times New Roman"/>
        </w:rPr>
        <w:sectPr w:rsidR="00030093" w:rsidRPr="00355380" w:rsidSect="00355380">
          <w:headerReference w:type="default" r:id="rId31"/>
          <w:footerReference w:type="even" r:id="rId32"/>
          <w:footerReference w:type="default" r:id="rId33"/>
          <w:headerReference w:type="first" r:id="rId34"/>
          <w:footerReference w:type="first" r:id="rId35"/>
          <w:footnotePr>
            <w:pos w:val="beneathText"/>
          </w:footnotePr>
          <w:pgSz w:w="12240" w:h="15840"/>
          <w:pgMar w:top="1440" w:right="1440" w:bottom="1134" w:left="1440" w:header="720" w:footer="845" w:gutter="0"/>
          <w:cols w:space="720"/>
          <w:docGrid w:linePitch="326"/>
        </w:sectPr>
      </w:pPr>
    </w:p>
    <w:p w14:paraId="3787FF3C" w14:textId="77777777" w:rsidR="00030093" w:rsidRPr="00355380" w:rsidRDefault="00030093" w:rsidP="00A928F1">
      <w:pPr>
        <w:pStyle w:val="Heading1"/>
        <w:rPr>
          <w:rFonts w:ascii="Times New Roman" w:hAnsi="Times New Roman" w:cs="Times New Roman"/>
        </w:rPr>
      </w:pPr>
    </w:p>
    <w:p w14:paraId="6A765F32" w14:textId="11B3BDE0" w:rsidR="00787348" w:rsidRPr="00355380" w:rsidRDefault="00787348" w:rsidP="00A928F1">
      <w:pPr>
        <w:pStyle w:val="Heading1"/>
        <w:rPr>
          <w:rFonts w:ascii="Times New Roman" w:hAnsi="Times New Roman" w:cs="Times New Roman"/>
        </w:rPr>
      </w:pPr>
      <w:bookmarkStart w:id="18" w:name="_Toc62830710"/>
      <w:r w:rsidRPr="00355380">
        <w:rPr>
          <w:rFonts w:ascii="Times New Roman" w:hAnsi="Times New Roman" w:cs="Times New Roman"/>
        </w:rPr>
        <w:t>Appendix</w:t>
      </w:r>
      <w:r w:rsidR="00085471" w:rsidRPr="00355380">
        <w:rPr>
          <w:rFonts w:ascii="Times New Roman" w:hAnsi="Times New Roman" w:cs="Times New Roman"/>
        </w:rPr>
        <w:t xml:space="preserve"> 2</w:t>
      </w:r>
      <w:r w:rsidRPr="00355380">
        <w:rPr>
          <w:rFonts w:ascii="Times New Roman" w:hAnsi="Times New Roman" w:cs="Times New Roman"/>
        </w:rPr>
        <w:t>:  Estimated Number of Jobs Saved/Created and Cost per Job</w:t>
      </w:r>
      <w:bookmarkEnd w:id="18"/>
    </w:p>
    <w:p w14:paraId="44F38083" w14:textId="77E76545" w:rsidR="00787348" w:rsidRDefault="00787348" w:rsidP="006C7F45">
      <w:pPr>
        <w:widowControl w:val="0"/>
        <w:autoSpaceDE w:val="0"/>
        <w:autoSpaceDN w:val="0"/>
        <w:adjustRightInd w:val="0"/>
        <w:rPr>
          <w:rFonts w:ascii="Times New Roman" w:hAnsi="Times New Roman"/>
          <w:noProof/>
        </w:rPr>
      </w:pPr>
    </w:p>
    <w:p w14:paraId="03251203" w14:textId="3D4769A7" w:rsidR="00260B31" w:rsidRPr="00355380" w:rsidRDefault="00260B31" w:rsidP="006C7F45">
      <w:pPr>
        <w:widowControl w:val="0"/>
        <w:autoSpaceDE w:val="0"/>
        <w:autoSpaceDN w:val="0"/>
        <w:adjustRightInd w:val="0"/>
        <w:rPr>
          <w:rFonts w:ascii="Times New Roman" w:hAnsi="Times New Roman"/>
          <w:sz w:val="22"/>
          <w:szCs w:val="22"/>
        </w:rPr>
      </w:pPr>
      <w:r w:rsidRPr="00260B31">
        <w:rPr>
          <w:noProof/>
        </w:rPr>
        <w:drawing>
          <wp:inline distT="0" distB="0" distL="0" distR="0" wp14:anchorId="2F8D8690" wp14:editId="335DD1A3">
            <wp:extent cx="8921900" cy="2905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927672" cy="2907004"/>
                    </a:xfrm>
                    <a:prstGeom prst="rect">
                      <a:avLst/>
                    </a:prstGeom>
                    <a:noFill/>
                    <a:ln>
                      <a:noFill/>
                    </a:ln>
                  </pic:spPr>
                </pic:pic>
              </a:graphicData>
            </a:graphic>
          </wp:inline>
        </w:drawing>
      </w:r>
    </w:p>
    <w:p w14:paraId="67C7C696" w14:textId="3B36ECB8" w:rsidR="00787348" w:rsidRPr="00355380" w:rsidRDefault="00787348" w:rsidP="006C7F45">
      <w:pPr>
        <w:widowControl w:val="0"/>
        <w:autoSpaceDE w:val="0"/>
        <w:autoSpaceDN w:val="0"/>
        <w:adjustRightInd w:val="0"/>
        <w:rPr>
          <w:rFonts w:ascii="Times New Roman" w:hAnsi="Times New Roman"/>
          <w:sz w:val="22"/>
          <w:szCs w:val="22"/>
        </w:rPr>
      </w:pPr>
    </w:p>
    <w:p w14:paraId="655B3D27" w14:textId="05456A1E" w:rsidR="00787348" w:rsidRPr="00355380" w:rsidRDefault="00787348" w:rsidP="00787348">
      <w:pPr>
        <w:widowControl w:val="0"/>
        <w:autoSpaceDE w:val="0"/>
        <w:autoSpaceDN w:val="0"/>
        <w:adjustRightInd w:val="0"/>
        <w:rPr>
          <w:rFonts w:ascii="Times New Roman" w:hAnsi="Times New Roman"/>
          <w:sz w:val="22"/>
          <w:szCs w:val="22"/>
        </w:rPr>
      </w:pPr>
    </w:p>
    <w:p w14:paraId="498549D0" w14:textId="77777777" w:rsidR="00787348" w:rsidRPr="00355380" w:rsidRDefault="00787348" w:rsidP="00787348">
      <w:pPr>
        <w:widowControl w:val="0"/>
        <w:autoSpaceDE w:val="0"/>
        <w:autoSpaceDN w:val="0"/>
        <w:adjustRightInd w:val="0"/>
        <w:rPr>
          <w:rFonts w:ascii="Times New Roman" w:hAnsi="Times New Roman"/>
          <w:sz w:val="22"/>
          <w:szCs w:val="22"/>
        </w:rPr>
      </w:pPr>
    </w:p>
    <w:sectPr w:rsidR="00787348" w:rsidRPr="00355380" w:rsidSect="00030093">
      <w:footnotePr>
        <w:pos w:val="beneathText"/>
      </w:footnotePr>
      <w:pgSz w:w="15840" w:h="12240" w:orient="landscape"/>
      <w:pgMar w:top="1440" w:right="1440" w:bottom="1440" w:left="1440" w:header="720" w:footer="84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591D6" w14:textId="77777777" w:rsidR="00B22B7B" w:rsidRDefault="00B22B7B" w:rsidP="00503AE5">
      <w:r>
        <w:separator/>
      </w:r>
    </w:p>
  </w:endnote>
  <w:endnote w:type="continuationSeparator" w:id="0">
    <w:p w14:paraId="68BCA435" w14:textId="77777777" w:rsidR="00B22B7B" w:rsidRDefault="00B22B7B" w:rsidP="0050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翿"/>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5521769"/>
      <w:docPartObj>
        <w:docPartGallery w:val="Page Numbers (Bottom of Page)"/>
        <w:docPartUnique/>
      </w:docPartObj>
    </w:sdtPr>
    <w:sdtContent>
      <w:p w14:paraId="04C7D035" w14:textId="76FFC0C7" w:rsidR="001F204D" w:rsidRDefault="001F204D" w:rsidP="008515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B9F6F0" w14:textId="77777777" w:rsidR="001F204D" w:rsidRDefault="001F204D" w:rsidP="003553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0525572"/>
      <w:docPartObj>
        <w:docPartGallery w:val="Page Numbers (Bottom of Page)"/>
        <w:docPartUnique/>
      </w:docPartObj>
    </w:sdtPr>
    <w:sdtContent>
      <w:p w14:paraId="09AD7D90" w14:textId="0903E375" w:rsidR="001F204D" w:rsidRDefault="001F204D" w:rsidP="008515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22BEA8" w14:textId="77777777" w:rsidR="001F204D" w:rsidRPr="006B59CA" w:rsidRDefault="001F204D" w:rsidP="00355380">
    <w:pPr>
      <w:pStyle w:val="Footer"/>
      <w:ind w:right="360"/>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F5EA4" w14:textId="1D6E7C33" w:rsidR="001F204D" w:rsidRPr="00014E59" w:rsidRDefault="001F204D" w:rsidP="00281D14">
    <w:pPr>
      <w:ind w:right="-568"/>
      <w:rPr>
        <w:rFonts w:ascii="Tahoma" w:hAnsi="Tahoma" w:cs="Tahoma"/>
        <w:b/>
        <w:bCs/>
        <w:i/>
        <w:iCs/>
        <w:color w:val="1AC5CE"/>
        <w:sz w:val="20"/>
        <w:lang w:val="fr-CA"/>
      </w:rPr>
    </w:pPr>
    <w:r>
      <w:rPr>
        <w:rFonts w:ascii="Tahoma" w:hAnsi="Tahoma" w:cs="Tahoma"/>
        <w:b/>
        <w:bCs/>
        <w:i/>
        <w:iCs/>
        <w:color w:val="1AC5CE"/>
        <w:sz w:val="20"/>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C32F0" w14:textId="77777777" w:rsidR="00B22B7B" w:rsidRDefault="00B22B7B" w:rsidP="00503AE5">
      <w:r>
        <w:separator/>
      </w:r>
    </w:p>
  </w:footnote>
  <w:footnote w:type="continuationSeparator" w:id="0">
    <w:p w14:paraId="7BD1A8AF" w14:textId="77777777" w:rsidR="00B22B7B" w:rsidRDefault="00B22B7B" w:rsidP="00503AE5">
      <w:r>
        <w:continuationSeparator/>
      </w:r>
    </w:p>
  </w:footnote>
  <w:footnote w:id="1">
    <w:p w14:paraId="6C1F2695" w14:textId="326DB3B3" w:rsidR="001F204D" w:rsidRPr="00EE320A" w:rsidRDefault="001F204D">
      <w:pPr>
        <w:pStyle w:val="FootnoteText"/>
        <w:rPr>
          <w:rFonts w:asciiTheme="majorHAnsi" w:hAnsiTheme="majorHAnsi" w:cstheme="majorHAnsi"/>
          <w:lang w:val="en-CA"/>
        </w:rPr>
      </w:pPr>
      <w:r w:rsidRPr="00EE320A">
        <w:rPr>
          <w:rStyle w:val="FootnoteReference"/>
          <w:rFonts w:asciiTheme="majorHAnsi" w:hAnsiTheme="majorHAnsi" w:cstheme="majorHAnsi"/>
        </w:rPr>
        <w:footnoteRef/>
      </w:r>
      <w:r w:rsidRPr="00EE320A">
        <w:rPr>
          <w:rFonts w:asciiTheme="majorHAnsi" w:hAnsiTheme="majorHAnsi" w:cstheme="majorHAnsi"/>
        </w:rPr>
        <w:t xml:space="preserve"> Herein we define “worker co-operatives” as all types of co-operatives eligible for Federation membership: co-operatives which are employee-owned, multi-stakeholder co-ops with substantial worker control, worker-shareholder co-ops, and/or related social-solidarity enterprises as defined in Federation by-laws. In Quebec, a multi-stakeholder co-operative is called a </w:t>
      </w:r>
      <w:proofErr w:type="spellStart"/>
      <w:r w:rsidRPr="00EE320A">
        <w:rPr>
          <w:rFonts w:asciiTheme="majorHAnsi" w:hAnsiTheme="majorHAnsi" w:cstheme="majorHAnsi"/>
          <w:i/>
          <w:iCs/>
        </w:rPr>
        <w:t>coopérative</w:t>
      </w:r>
      <w:proofErr w:type="spellEnd"/>
      <w:r w:rsidRPr="00EE320A">
        <w:rPr>
          <w:rFonts w:asciiTheme="majorHAnsi" w:hAnsiTheme="majorHAnsi" w:cstheme="majorHAnsi"/>
          <w:i/>
          <w:iCs/>
        </w:rPr>
        <w:t xml:space="preserve"> de </w:t>
      </w:r>
      <w:proofErr w:type="spellStart"/>
      <w:r w:rsidRPr="00EE320A">
        <w:rPr>
          <w:rFonts w:asciiTheme="majorHAnsi" w:hAnsiTheme="majorHAnsi" w:cstheme="majorHAnsi"/>
          <w:i/>
          <w:iCs/>
        </w:rPr>
        <w:t>solidarité</w:t>
      </w:r>
      <w:proofErr w:type="spellEnd"/>
      <w:r w:rsidRPr="00EE320A">
        <w:rPr>
          <w:rFonts w:asciiTheme="majorHAnsi" w:hAnsiTheme="majorHAnsi" w:cstheme="majorHAnsi"/>
        </w:rPr>
        <w:t>.</w:t>
      </w:r>
    </w:p>
  </w:footnote>
  <w:footnote w:id="2">
    <w:p w14:paraId="3D339CC0" w14:textId="38524B01" w:rsidR="001F204D" w:rsidRPr="00452A0D" w:rsidRDefault="001F204D" w:rsidP="00452A0D">
      <w:pPr>
        <w:rPr>
          <w:rFonts w:asciiTheme="majorHAnsi" w:hAnsiTheme="majorHAnsi" w:cstheme="majorHAnsi"/>
        </w:rPr>
      </w:pPr>
      <w:r w:rsidRPr="00452A0D">
        <w:rPr>
          <w:rStyle w:val="FootnoteReference"/>
          <w:rFonts w:asciiTheme="majorHAnsi" w:hAnsiTheme="majorHAnsi" w:cstheme="majorHAnsi"/>
        </w:rPr>
        <w:footnoteRef/>
      </w:r>
      <w:r w:rsidRPr="00452A0D">
        <w:rPr>
          <w:rFonts w:asciiTheme="majorHAnsi" w:hAnsiTheme="majorHAnsi" w:cstheme="majorHAnsi"/>
        </w:rPr>
        <w:t xml:space="preserve"> </w:t>
      </w:r>
      <w:r w:rsidRPr="00452A0D">
        <w:rPr>
          <w:rFonts w:asciiTheme="majorHAnsi" w:hAnsiTheme="majorHAnsi" w:cstheme="majorHAnsi"/>
          <w:sz w:val="20"/>
        </w:rPr>
        <w:t xml:space="preserve">Marcelo Vieta, </w:t>
      </w:r>
      <w:proofErr w:type="spellStart"/>
      <w:r w:rsidRPr="00452A0D">
        <w:rPr>
          <w:rFonts w:asciiTheme="majorHAnsi" w:hAnsiTheme="majorHAnsi" w:cstheme="majorHAnsi"/>
          <w:sz w:val="20"/>
        </w:rPr>
        <w:t>Derya</w:t>
      </w:r>
      <w:proofErr w:type="spellEnd"/>
      <w:r w:rsidRPr="00452A0D">
        <w:rPr>
          <w:rFonts w:asciiTheme="majorHAnsi" w:hAnsiTheme="majorHAnsi" w:cstheme="majorHAnsi"/>
          <w:sz w:val="20"/>
        </w:rPr>
        <w:t xml:space="preserve"> </w:t>
      </w:r>
      <w:proofErr w:type="spellStart"/>
      <w:r w:rsidRPr="00452A0D">
        <w:rPr>
          <w:rFonts w:asciiTheme="majorHAnsi" w:hAnsiTheme="majorHAnsi" w:cstheme="majorHAnsi"/>
          <w:sz w:val="20"/>
        </w:rPr>
        <w:t>Tarhan</w:t>
      </w:r>
      <w:proofErr w:type="spellEnd"/>
      <w:r w:rsidRPr="00452A0D">
        <w:rPr>
          <w:rFonts w:asciiTheme="majorHAnsi" w:hAnsiTheme="majorHAnsi" w:cstheme="majorHAnsi"/>
          <w:sz w:val="20"/>
        </w:rPr>
        <w:t xml:space="preserve">, &amp; Fiona Duguid, Canada’s SMEs, Business Succession, and Conversion to Co-operatives, </w:t>
      </w:r>
      <w:proofErr w:type="spellStart"/>
      <w:r w:rsidRPr="00452A0D">
        <w:rPr>
          <w:rFonts w:asciiTheme="majorHAnsi" w:hAnsiTheme="majorHAnsi" w:cstheme="majorHAnsi"/>
          <w:sz w:val="20"/>
        </w:rPr>
        <w:t>CoopConvert</w:t>
      </w:r>
      <w:proofErr w:type="spellEnd"/>
      <w:r w:rsidRPr="00452A0D">
        <w:rPr>
          <w:rFonts w:asciiTheme="majorHAnsi" w:hAnsiTheme="majorHAnsi" w:cstheme="majorHAnsi"/>
          <w:sz w:val="20"/>
        </w:rPr>
        <w:t xml:space="preserve"> Report No. 1 (draft) January 7, 2021.</w:t>
      </w:r>
      <w:r w:rsidRPr="00452A0D">
        <w:rPr>
          <w:rFonts w:asciiTheme="majorHAnsi" w:hAnsiTheme="majorHAnsi" w:cstheme="majorHAnsi"/>
        </w:rPr>
        <w:t xml:space="preserve"> </w:t>
      </w:r>
    </w:p>
  </w:footnote>
  <w:footnote w:id="3">
    <w:p w14:paraId="32F7C468" w14:textId="1E04FB7F" w:rsidR="001F204D" w:rsidRPr="00EE320A" w:rsidRDefault="001F204D">
      <w:pPr>
        <w:pStyle w:val="FootnoteText"/>
        <w:rPr>
          <w:lang w:val="en-CA"/>
        </w:rPr>
      </w:pPr>
      <w:r w:rsidRPr="00EE320A">
        <w:rPr>
          <w:rStyle w:val="FootnoteReference"/>
          <w:rFonts w:asciiTheme="majorHAnsi" w:hAnsiTheme="majorHAnsi" w:cstheme="majorHAnsi"/>
        </w:rPr>
        <w:footnoteRef/>
      </w:r>
      <w:r w:rsidRPr="00EE320A">
        <w:rPr>
          <w:rFonts w:asciiTheme="majorHAnsi" w:hAnsiTheme="majorHAnsi" w:cstheme="majorHAnsi"/>
        </w:rPr>
        <w:t xml:space="preserve"> These hyperlinks are to examples of large co-operatives like Desjardins, or federations in other sectors; see this federal </w:t>
      </w:r>
      <w:hyperlink r:id="rId1" w:history="1">
        <w:r w:rsidRPr="00EE320A">
          <w:rPr>
            <w:rStyle w:val="Hyperlink"/>
            <w:rFonts w:asciiTheme="majorHAnsi" w:hAnsiTheme="majorHAnsi" w:cstheme="majorHAnsi"/>
          </w:rPr>
          <w:t>archived list</w:t>
        </w:r>
      </w:hyperlink>
      <w:r w:rsidRPr="00EE320A">
        <w:rPr>
          <w:rFonts w:asciiTheme="majorHAnsi" w:hAnsiTheme="majorHAnsi" w:cstheme="majorHAnsi"/>
        </w:rPr>
        <w:t xml:space="preserve"> for more. In addition to CWCF in the workplace are </w:t>
      </w:r>
      <w:hyperlink r:id="rId2" w:history="1">
        <w:r w:rsidRPr="00EE320A">
          <w:rPr>
            <w:rStyle w:val="Hyperlink"/>
            <w:rFonts w:asciiTheme="majorHAnsi" w:hAnsiTheme="majorHAnsi" w:cstheme="majorHAnsi"/>
          </w:rPr>
          <w:t>le Réseau COOP</w:t>
        </w:r>
      </w:hyperlink>
      <w:r w:rsidRPr="00EE320A">
        <w:rPr>
          <w:rFonts w:asciiTheme="majorHAnsi" w:hAnsiTheme="majorHAnsi" w:cstheme="majorHAnsi"/>
        </w:rPr>
        <w:t xml:space="preserve">, the </w:t>
      </w:r>
      <w:hyperlink r:id="rId3" w:history="1">
        <w:r w:rsidRPr="00EE320A">
          <w:rPr>
            <w:rStyle w:val="Hyperlink"/>
            <w:rFonts w:asciiTheme="majorHAnsi" w:hAnsiTheme="majorHAnsi" w:cstheme="majorHAnsi"/>
          </w:rPr>
          <w:t>Quebec Forestry Co-op Federation</w:t>
        </w:r>
      </w:hyperlink>
      <w:r w:rsidRPr="00EE320A">
        <w:rPr>
          <w:rFonts w:asciiTheme="majorHAnsi" w:hAnsiTheme="majorHAnsi" w:cstheme="majorHAnsi"/>
        </w:rPr>
        <w:t xml:space="preserve">, and the </w:t>
      </w:r>
      <w:hyperlink r:id="rId4" w:history="1">
        <w:r w:rsidRPr="00EE320A">
          <w:rPr>
            <w:rStyle w:val="Hyperlink"/>
            <w:rFonts w:asciiTheme="majorHAnsi" w:hAnsiTheme="majorHAnsi" w:cstheme="majorHAnsi"/>
          </w:rPr>
          <w:t>Quebec Paramedic Co-op Federation</w:t>
        </w:r>
      </w:hyperlink>
      <w:r w:rsidRPr="00EE320A">
        <w:rPr>
          <w:rStyle w:val="Hyperlink"/>
          <w:rFonts w:asciiTheme="majorHAnsi" w:hAnsiTheme="majorHAnsi" w:cstheme="majorHAnsi"/>
        </w:rPr>
        <w:t>.</w:t>
      </w:r>
    </w:p>
  </w:footnote>
  <w:footnote w:id="4">
    <w:p w14:paraId="1F4EC7FF" w14:textId="46F87558" w:rsidR="001F204D" w:rsidRPr="00502EF6" w:rsidRDefault="001F204D" w:rsidP="00502EF6">
      <w:pPr>
        <w:pStyle w:val="Heading1"/>
        <w:rPr>
          <w:rFonts w:ascii="Times New Roman" w:eastAsia="Times New Roman" w:hAnsi="Times New Roman"/>
          <w:b w:val="0"/>
          <w:bCs w:val="0"/>
          <w:sz w:val="48"/>
        </w:rPr>
      </w:pPr>
      <w:r w:rsidRPr="00B50625">
        <w:rPr>
          <w:rStyle w:val="FootnoteReference"/>
          <w:b w:val="0"/>
          <w:bCs w:val="0"/>
          <w:color w:val="000000" w:themeColor="text1"/>
          <w:sz w:val="20"/>
          <w:szCs w:val="20"/>
        </w:rPr>
        <w:footnoteRef/>
      </w:r>
      <w:r w:rsidRPr="00B50625">
        <w:rPr>
          <w:b w:val="0"/>
          <w:bCs w:val="0"/>
          <w:color w:val="000000" w:themeColor="text1"/>
          <w:sz w:val="20"/>
          <w:szCs w:val="20"/>
        </w:rPr>
        <w:t>Earnscliffe Insights, “What Canadians are saying about the ongoing impact of COVID”, Nov. 19, 2020,</w:t>
      </w:r>
      <w:r w:rsidRPr="00502EF6">
        <w:rPr>
          <w:b w:val="0"/>
          <w:bCs w:val="0"/>
          <w:sz w:val="20"/>
          <w:szCs w:val="20"/>
        </w:rPr>
        <w:t xml:space="preserve"> </w:t>
      </w:r>
      <w:hyperlink r:id="rId5" w:history="1">
        <w:r w:rsidRPr="00502EF6">
          <w:rPr>
            <w:rStyle w:val="Hyperlink"/>
            <w:b w:val="0"/>
            <w:bCs w:val="0"/>
            <w:sz w:val="20"/>
            <w:szCs w:val="20"/>
          </w:rPr>
          <w:t>https://earnscliffe.ca/en/news-and-insight/earnscliffe-webinar-confronting-the-virus-what-canadians-are-saying-about-the-ongoing-impact-of-covid/</w:t>
        </w:r>
      </w:hyperlink>
      <w:r w:rsidRPr="00502EF6">
        <w:rPr>
          <w:b w:val="0"/>
          <w:bCs w:val="0"/>
          <w:sz w:val="20"/>
          <w:szCs w:val="20"/>
        </w:rPr>
        <w:t xml:space="preserve"> </w:t>
      </w:r>
    </w:p>
  </w:footnote>
  <w:footnote w:id="5">
    <w:p w14:paraId="030873AF" w14:textId="5211C31E" w:rsidR="001F204D" w:rsidRPr="00502EF6" w:rsidRDefault="001F204D">
      <w:pPr>
        <w:pStyle w:val="FootnoteText"/>
        <w:rPr>
          <w:lang w:val="en-CA"/>
        </w:rPr>
      </w:pPr>
      <w:r>
        <w:rPr>
          <w:rStyle w:val="FootnoteReference"/>
        </w:rPr>
        <w:footnoteRef/>
      </w:r>
      <w:r>
        <w:t xml:space="preserve"> </w:t>
      </w:r>
      <w:r w:rsidRPr="00777BC8">
        <w:rPr>
          <w:rFonts w:asciiTheme="majorHAnsi" w:hAnsiTheme="majorHAnsi" w:cstheme="majorHAnsi"/>
        </w:rPr>
        <w:t xml:space="preserve">Earnscliffe Insights, “This Changes Everything”, May 22, 2020.  </w:t>
      </w:r>
      <w:hyperlink r:id="rId6" w:history="1">
        <w:r w:rsidRPr="00777BC8">
          <w:rPr>
            <w:rStyle w:val="Hyperlink"/>
            <w:rFonts w:asciiTheme="majorHAnsi" w:hAnsiTheme="majorHAnsi" w:cstheme="majorHAnsi"/>
          </w:rPr>
          <w:t>https://earnscliffe.ca/en/news-and-insight/earnscliffe-webinar-this-changes-everything/?fwp_news_and_insight=insights</w:t>
        </w:r>
      </w:hyperlink>
    </w:p>
  </w:footnote>
  <w:footnote w:id="6">
    <w:p w14:paraId="1B8F02FB" w14:textId="62DA0D73" w:rsidR="001F204D" w:rsidRPr="00502EF6" w:rsidRDefault="001F204D">
      <w:pPr>
        <w:pStyle w:val="FootnoteText"/>
        <w:rPr>
          <w:lang w:val="en-CA"/>
        </w:rPr>
      </w:pPr>
      <w:r>
        <w:rPr>
          <w:rStyle w:val="FootnoteReference"/>
        </w:rPr>
        <w:footnoteRef/>
      </w:r>
      <w:r>
        <w:t xml:space="preserve"> </w:t>
      </w:r>
      <w:r>
        <w:rPr>
          <w:lang w:val="en-CA"/>
        </w:rPr>
        <w:t xml:space="preserve">Conference Board of Canada, Recovery Rests on Vaccine Rollout”, January 12, 2021.  </w:t>
      </w:r>
      <w:hyperlink r:id="rId7" w:history="1">
        <w:r w:rsidRPr="00B50625">
          <w:rPr>
            <w:rStyle w:val="Hyperlink"/>
            <w:lang w:val="en-CA"/>
          </w:rPr>
          <w:t>https://www.conferenceboard.ca/focus-areas/canadian-economics/canadian-outlook</w:t>
        </w:r>
      </w:hyperlink>
    </w:p>
  </w:footnote>
  <w:footnote w:id="7">
    <w:p w14:paraId="5ED4E053" w14:textId="2053AA67" w:rsidR="001F204D" w:rsidRPr="00502EF6" w:rsidRDefault="001F204D" w:rsidP="00502EF6">
      <w:pPr>
        <w:pStyle w:val="Heading1"/>
        <w:rPr>
          <w:rFonts w:ascii="Times New Roman" w:eastAsia="Times New Roman" w:hAnsi="Times New Roman"/>
          <w:b w:val="0"/>
          <w:bCs w:val="0"/>
          <w:sz w:val="20"/>
          <w:szCs w:val="20"/>
        </w:rPr>
      </w:pPr>
      <w:r w:rsidRPr="00B50625">
        <w:rPr>
          <w:rStyle w:val="FootnoteReference"/>
          <w:color w:val="000000" w:themeColor="text1"/>
          <w:sz w:val="20"/>
          <w:szCs w:val="20"/>
        </w:rPr>
        <w:footnoteRef/>
      </w:r>
      <w:r w:rsidRPr="00B50625">
        <w:rPr>
          <w:color w:val="000000" w:themeColor="text1"/>
          <w:sz w:val="20"/>
          <w:szCs w:val="20"/>
        </w:rPr>
        <w:t xml:space="preserve"> </w:t>
      </w:r>
      <w:r w:rsidRPr="00B50625">
        <w:rPr>
          <w:b w:val="0"/>
          <w:bCs w:val="0"/>
          <w:color w:val="000000" w:themeColor="text1"/>
          <w:sz w:val="20"/>
          <w:szCs w:val="20"/>
        </w:rPr>
        <w:t xml:space="preserve">IMF slashes Canada’s economic outlook, but boosts global growth forecast for 2021, Jan. 26, 2021, </w:t>
      </w:r>
      <w:hyperlink r:id="rId8" w:history="1">
        <w:r w:rsidRPr="00B50625">
          <w:rPr>
            <w:rStyle w:val="Hyperlink"/>
            <w:b w:val="0"/>
            <w:bCs w:val="0"/>
            <w:sz w:val="20"/>
            <w:szCs w:val="20"/>
          </w:rPr>
          <w:t>https://globalnews.ca/news/7599800/imf-economic-growth-forecast-2021/</w:t>
        </w:r>
      </w:hyperlink>
    </w:p>
  </w:footnote>
  <w:footnote w:id="8">
    <w:p w14:paraId="3952B6C9" w14:textId="2339507B" w:rsidR="001F204D" w:rsidRPr="00502EF6" w:rsidRDefault="001F204D">
      <w:pPr>
        <w:pStyle w:val="FootnoteText"/>
        <w:rPr>
          <w:lang w:val="en-CA"/>
        </w:rPr>
      </w:pPr>
      <w:r>
        <w:rPr>
          <w:rStyle w:val="FootnoteReference"/>
        </w:rPr>
        <w:footnoteRef/>
      </w:r>
      <w:r>
        <w:t xml:space="preserve"> </w:t>
      </w:r>
      <w:r>
        <w:rPr>
          <w:lang w:val="en-CA"/>
        </w:rPr>
        <w:t xml:space="preserve">Labour Force Survey, Dec. 2020 </w:t>
      </w:r>
      <w:hyperlink r:id="rId9" w:history="1">
        <w:r w:rsidRPr="00B50625">
          <w:rPr>
            <w:rStyle w:val="Hyperlink"/>
            <w:lang w:val="en-CA"/>
          </w:rPr>
          <w:t>https://www150.statcan.gc.ca/n1/daily-quotidien/210108/dq210108a-eng.htm</w:t>
        </w:r>
      </w:hyperlink>
    </w:p>
  </w:footnote>
  <w:footnote w:id="9">
    <w:p w14:paraId="176032F3" w14:textId="4146C3A5" w:rsidR="001F204D" w:rsidRPr="00502EF6" w:rsidRDefault="001F204D" w:rsidP="00502EF6">
      <w:pPr>
        <w:pStyle w:val="Heading1"/>
        <w:rPr>
          <w:rFonts w:ascii="Times New Roman" w:eastAsia="Times New Roman" w:hAnsi="Times New Roman"/>
          <w:sz w:val="20"/>
          <w:szCs w:val="20"/>
          <w:lang w:val="en"/>
        </w:rPr>
      </w:pPr>
      <w:r w:rsidRPr="00B50625">
        <w:rPr>
          <w:rStyle w:val="FootnoteReference"/>
          <w:color w:val="000000" w:themeColor="text1"/>
          <w:sz w:val="20"/>
          <w:szCs w:val="20"/>
        </w:rPr>
        <w:footnoteRef/>
      </w:r>
      <w:r w:rsidRPr="00B50625">
        <w:rPr>
          <w:color w:val="000000" w:themeColor="text1"/>
          <w:sz w:val="20"/>
          <w:szCs w:val="20"/>
        </w:rPr>
        <w:t xml:space="preserve"> </w:t>
      </w:r>
      <w:r w:rsidRPr="00B50625">
        <w:rPr>
          <w:b w:val="0"/>
          <w:bCs w:val="0"/>
          <w:color w:val="000000" w:themeColor="text1"/>
          <w:sz w:val="20"/>
          <w:szCs w:val="20"/>
        </w:rPr>
        <w:t xml:space="preserve">CBC News, </w:t>
      </w:r>
      <w:r w:rsidRPr="00B50625">
        <w:rPr>
          <w:b w:val="0"/>
          <w:bCs w:val="0"/>
          <w:color w:val="000000" w:themeColor="text1"/>
          <w:sz w:val="20"/>
          <w:szCs w:val="20"/>
          <w:lang w:val="en"/>
        </w:rPr>
        <w:t xml:space="preserve">COVID-19 could shutter more than 200,000 Canadian businesses forever, CFIB says, Jan. 21, 2021, </w:t>
      </w:r>
      <w:hyperlink r:id="rId10" w:history="1">
        <w:r w:rsidRPr="00B50625">
          <w:rPr>
            <w:rStyle w:val="Hyperlink"/>
            <w:b w:val="0"/>
            <w:bCs w:val="0"/>
            <w:sz w:val="20"/>
            <w:szCs w:val="20"/>
            <w:lang w:val="en"/>
          </w:rPr>
          <w:t>https://www.cbc.ca/news/business/cfib-survey-1.5882059</w:t>
        </w:r>
      </w:hyperlink>
    </w:p>
  </w:footnote>
  <w:footnote w:id="10">
    <w:p w14:paraId="34D10BE5" w14:textId="22E0A659" w:rsidR="001F204D" w:rsidRPr="00EE098B" w:rsidRDefault="001F204D" w:rsidP="00EE098B">
      <w:pPr>
        <w:rPr>
          <w:rFonts w:ascii="Times New Roman" w:eastAsia="Times New Roman" w:hAnsi="Times New Roman"/>
        </w:rPr>
      </w:pPr>
      <w:r>
        <w:rPr>
          <w:rStyle w:val="FootnoteReference"/>
        </w:rPr>
        <w:footnoteRef/>
      </w:r>
      <w:r>
        <w:t xml:space="preserve"> </w:t>
      </w:r>
      <w:r w:rsidRPr="00EE098B">
        <w:rPr>
          <w:rFonts w:asciiTheme="majorHAnsi" w:hAnsiTheme="majorHAnsi" w:cstheme="majorHAnsi"/>
          <w:sz w:val="20"/>
          <w:lang w:val="en-CA"/>
        </w:rPr>
        <w:t>T</w:t>
      </w:r>
      <w:r>
        <w:rPr>
          <w:rFonts w:asciiTheme="majorHAnsi" w:hAnsiTheme="majorHAnsi" w:cstheme="majorHAnsi"/>
          <w:sz w:val="20"/>
          <w:lang w:val="en-CA"/>
        </w:rPr>
        <w:t>he t</w:t>
      </w:r>
      <w:r w:rsidRPr="00EE098B">
        <w:rPr>
          <w:rFonts w:asciiTheme="majorHAnsi" w:hAnsiTheme="majorHAnsi" w:cstheme="majorHAnsi"/>
          <w:sz w:val="20"/>
          <w:lang w:val="en-CA"/>
        </w:rPr>
        <w:t>heme of the UN-Declared International Year of Co-op</w:t>
      </w:r>
      <w:r>
        <w:rPr>
          <w:rFonts w:asciiTheme="majorHAnsi" w:hAnsiTheme="majorHAnsi" w:cstheme="majorHAnsi"/>
          <w:sz w:val="20"/>
          <w:lang w:val="en-CA"/>
        </w:rPr>
        <w:t>erative</w:t>
      </w:r>
      <w:r w:rsidRPr="00EE098B">
        <w:rPr>
          <w:rFonts w:asciiTheme="majorHAnsi" w:hAnsiTheme="majorHAnsi" w:cstheme="majorHAnsi"/>
          <w:sz w:val="20"/>
          <w:lang w:val="en-CA"/>
        </w:rPr>
        <w:t xml:space="preserve">s 2012: </w:t>
      </w:r>
      <w:hyperlink r:id="rId11" w:history="1">
        <w:r w:rsidRPr="00EE098B">
          <w:rPr>
            <w:rStyle w:val="Hyperlink"/>
            <w:rFonts w:asciiTheme="majorHAnsi" w:hAnsiTheme="majorHAnsi" w:cstheme="majorHAnsi"/>
            <w:sz w:val="20"/>
          </w:rPr>
          <w:t>https://social.un.org/coopsyear/</w:t>
        </w:r>
      </w:hyperlink>
      <w:r>
        <w:rPr>
          <w:rFonts w:asciiTheme="majorHAnsi" w:hAnsiTheme="majorHAnsi" w:cstheme="majorHAnsi"/>
          <w:sz w:val="20"/>
        </w:rPr>
        <w:t xml:space="preserve">; work continues through the current “Co-operative Decade” by the International Co-op Alliance: </w:t>
      </w:r>
      <w:hyperlink r:id="rId12" w:history="1">
        <w:r w:rsidRPr="00EE098B">
          <w:rPr>
            <w:rStyle w:val="Hyperlink"/>
            <w:rFonts w:asciiTheme="majorHAnsi" w:hAnsiTheme="majorHAnsi" w:cstheme="majorHAnsi"/>
            <w:sz w:val="20"/>
          </w:rPr>
          <w:t>https://www.ica.coop/en/one-great-story-be-shared-million-people-instantaneously</w:t>
        </w:r>
      </w:hyperlink>
    </w:p>
  </w:footnote>
  <w:footnote w:id="11">
    <w:p w14:paraId="4D04B24A" w14:textId="77777777" w:rsidR="001F204D" w:rsidRPr="00777BC8" w:rsidRDefault="001F204D" w:rsidP="004C3670">
      <w:pPr>
        <w:pStyle w:val="FootnoteText"/>
        <w:rPr>
          <w:rFonts w:ascii="Calibri" w:hAnsi="Calibri" w:cs="Calibri"/>
        </w:rPr>
      </w:pPr>
      <w:r w:rsidRPr="00777BC8">
        <w:rPr>
          <w:rStyle w:val="FootnoteReference"/>
          <w:rFonts w:ascii="Calibri" w:hAnsi="Calibri" w:cs="Calibri"/>
        </w:rPr>
        <w:footnoteRef/>
      </w:r>
      <w:r w:rsidRPr="00777BC8">
        <w:rPr>
          <w:rFonts w:ascii="Calibri" w:hAnsi="Calibri" w:cs="Calibri"/>
        </w:rPr>
        <w:t xml:space="preserve"> Abacus Data Research, March 2020. </w:t>
      </w:r>
      <w:hyperlink r:id="rId13" w:history="1">
        <w:r w:rsidRPr="00777BC8">
          <w:rPr>
            <w:rStyle w:val="Hyperlink"/>
            <w:rFonts w:ascii="Calibri" w:hAnsi="Calibri" w:cs="Calibri"/>
          </w:rPr>
          <w:t>https://canada.coop/en/news/release-study-co-operatives-and-mutuals-age-uncertainty</w:t>
        </w:r>
      </w:hyperlink>
    </w:p>
  </w:footnote>
  <w:footnote w:id="12">
    <w:p w14:paraId="4CF80536" w14:textId="642C6337" w:rsidR="001F204D" w:rsidRPr="00777BC8" w:rsidRDefault="001F204D">
      <w:pPr>
        <w:pStyle w:val="FootnoteText"/>
        <w:rPr>
          <w:rFonts w:ascii="Calibri" w:hAnsi="Calibri" w:cs="Calibri"/>
        </w:rPr>
      </w:pPr>
      <w:r w:rsidRPr="00777BC8">
        <w:rPr>
          <w:rStyle w:val="FootnoteReference"/>
          <w:rFonts w:ascii="Calibri" w:hAnsi="Calibri" w:cs="Calibri"/>
        </w:rPr>
        <w:footnoteRef/>
      </w:r>
      <w:r w:rsidRPr="00777BC8">
        <w:rPr>
          <w:rFonts w:ascii="Calibri" w:hAnsi="Calibri" w:cs="Calibri"/>
        </w:rPr>
        <w:t xml:space="preserve"> </w:t>
      </w:r>
      <w:hyperlink r:id="rId14" w:history="1">
        <w:r w:rsidRPr="00777BC8">
          <w:rPr>
            <w:rStyle w:val="Hyperlink"/>
            <w:rFonts w:ascii="Calibri" w:hAnsi="Calibri" w:cs="Calibri"/>
          </w:rPr>
          <w:t>http://www.cooperativedifference.coop/co-operatives-in-canada/</w:t>
        </w:r>
      </w:hyperlink>
    </w:p>
  </w:footnote>
  <w:footnote w:id="13">
    <w:p w14:paraId="59DFD8B3" w14:textId="76646527" w:rsidR="001F204D" w:rsidRPr="00777BC8" w:rsidRDefault="001F204D">
      <w:pPr>
        <w:pStyle w:val="FootnoteText"/>
        <w:rPr>
          <w:rFonts w:ascii="Calibri" w:hAnsi="Calibri" w:cs="Calibri"/>
        </w:rPr>
      </w:pPr>
      <w:r w:rsidRPr="00777BC8">
        <w:rPr>
          <w:rStyle w:val="FootnoteReference"/>
          <w:rFonts w:ascii="Calibri" w:hAnsi="Calibri" w:cs="Calibri"/>
        </w:rPr>
        <w:footnoteRef/>
      </w:r>
      <w:r w:rsidRPr="00777BC8">
        <w:rPr>
          <w:rFonts w:ascii="Calibri" w:hAnsi="Calibri" w:cs="Calibri"/>
        </w:rPr>
        <w:t xml:space="preserve"> </w:t>
      </w:r>
      <w:hyperlink r:id="rId15" w:history="1">
        <w:r w:rsidRPr="00777BC8">
          <w:rPr>
            <w:rStyle w:val="Hyperlink"/>
            <w:rFonts w:ascii="Calibri" w:hAnsi="Calibri" w:cs="Calibri"/>
          </w:rPr>
          <w:t>https://www.un.org/esa/socdev/documents/2014/coopsegm/grace.pdf</w:t>
        </w:r>
      </w:hyperlink>
    </w:p>
  </w:footnote>
  <w:footnote w:id="14">
    <w:p w14:paraId="411E6C7C" w14:textId="532E4FB3" w:rsidR="001F204D" w:rsidRPr="00777BC8" w:rsidRDefault="001F204D" w:rsidP="00FB3A12">
      <w:pPr>
        <w:pStyle w:val="FootnoteText"/>
        <w:rPr>
          <w:rFonts w:ascii="Calibri" w:hAnsi="Calibri" w:cs="Calibri"/>
        </w:rPr>
      </w:pPr>
      <w:r w:rsidRPr="00777BC8">
        <w:rPr>
          <w:rStyle w:val="FootnoteReference"/>
          <w:rFonts w:ascii="Calibri" w:hAnsi="Calibri" w:cs="Calibri"/>
        </w:rPr>
        <w:footnoteRef/>
      </w:r>
      <w:r w:rsidRPr="00777BC8">
        <w:rPr>
          <w:rFonts w:ascii="Calibri" w:hAnsi="Calibri" w:cs="Calibri"/>
        </w:rPr>
        <w:t xml:space="preserve"> Karaphillis, G., and Duguid, F., Economic Impact of the Co-operative Sector in Canada, 2019.</w:t>
      </w:r>
    </w:p>
  </w:footnote>
  <w:footnote w:id="15">
    <w:p w14:paraId="54BAADFF" w14:textId="77777777" w:rsidR="001F204D" w:rsidRPr="00D632D3" w:rsidRDefault="001F204D" w:rsidP="00525BC7">
      <w:pPr>
        <w:rPr>
          <w:rFonts w:asciiTheme="majorHAnsi" w:eastAsia="Times New Roman" w:hAnsiTheme="majorHAnsi" w:cstheme="majorHAnsi"/>
          <w:sz w:val="18"/>
          <w:szCs w:val="18"/>
          <w:lang w:val="en-CA"/>
        </w:rPr>
      </w:pPr>
      <w:r w:rsidRPr="00D632D3">
        <w:rPr>
          <w:rStyle w:val="FootnoteReference"/>
          <w:rFonts w:asciiTheme="majorHAnsi" w:hAnsiTheme="majorHAnsi" w:cstheme="majorHAnsi"/>
          <w:sz w:val="18"/>
          <w:szCs w:val="18"/>
        </w:rPr>
        <w:footnoteRef/>
      </w:r>
      <w:r w:rsidRPr="00D632D3">
        <w:rPr>
          <w:rFonts w:asciiTheme="majorHAnsi" w:hAnsiTheme="majorHAnsi" w:cstheme="majorHAnsi"/>
          <w:sz w:val="18"/>
          <w:szCs w:val="18"/>
        </w:rPr>
        <w:t xml:space="preserve"> </w:t>
      </w:r>
      <w:r w:rsidRPr="00D632D3">
        <w:rPr>
          <w:rFonts w:asciiTheme="majorHAnsi" w:eastAsia="Times New Roman" w:hAnsiTheme="majorHAnsi" w:cstheme="majorHAnsi"/>
          <w:sz w:val="18"/>
          <w:szCs w:val="18"/>
          <w:lang w:val="en-CA"/>
        </w:rPr>
        <w:t>Does employee ownership improve performance?, by Douglas Kruse, Rutgers University, 2016,</w:t>
      </w:r>
    </w:p>
    <w:p w14:paraId="5B3B9C04" w14:textId="77777777" w:rsidR="001F204D" w:rsidRDefault="001F204D" w:rsidP="002D4B2A">
      <w:pPr>
        <w:pStyle w:val="FootnoteText"/>
        <w:rPr>
          <w:rStyle w:val="Hyperlink"/>
          <w:rFonts w:asciiTheme="majorHAnsi" w:hAnsiTheme="majorHAnsi" w:cstheme="majorHAnsi"/>
          <w:sz w:val="18"/>
          <w:szCs w:val="18"/>
        </w:rPr>
      </w:pPr>
      <w:hyperlink r:id="rId16" w:history="1">
        <w:r w:rsidRPr="00D632D3">
          <w:rPr>
            <w:rStyle w:val="Hyperlink"/>
            <w:rFonts w:asciiTheme="majorHAnsi" w:hAnsiTheme="majorHAnsi" w:cstheme="majorHAnsi"/>
            <w:sz w:val="18"/>
            <w:szCs w:val="18"/>
          </w:rPr>
          <w:t>https://wol.iza.org/uploads/articles/311/pdfs/does-employee-ownership-improve-performance.pdf</w:t>
        </w:r>
      </w:hyperlink>
    </w:p>
  </w:footnote>
  <w:footnote w:id="16">
    <w:p w14:paraId="36C82025" w14:textId="41AAA31C" w:rsidR="001F204D" w:rsidRPr="009F29D4" w:rsidRDefault="001F204D" w:rsidP="00C8638B">
      <w:pPr>
        <w:pStyle w:val="FootnoteText"/>
        <w:rPr>
          <w:lang w:val="en-CA"/>
        </w:rPr>
      </w:pPr>
      <w:r>
        <w:rPr>
          <w:rStyle w:val="FootnoteReference"/>
        </w:rPr>
        <w:footnoteRef/>
      </w:r>
      <w:r>
        <w:t xml:space="preserve"> Statistics Canada, Labour Force Survey, Dec., 2020, </w:t>
      </w:r>
      <w:hyperlink r:id="rId17" w:history="1">
        <w:r w:rsidRPr="00B50625">
          <w:rPr>
            <w:rStyle w:val="Hyperlink"/>
          </w:rPr>
          <w:t>https://www150.statcan.gc.ca/n1/daily-quotidien/210108/dq210108a-eng.htm</w:t>
        </w:r>
      </w:hyperlink>
    </w:p>
  </w:footnote>
  <w:footnote w:id="17">
    <w:p w14:paraId="1B26DC97" w14:textId="3F9A6F61" w:rsidR="001F204D" w:rsidRPr="00B50625" w:rsidRDefault="001F204D" w:rsidP="00B50625">
      <w:pPr>
        <w:pStyle w:val="Heading1"/>
        <w:rPr>
          <w:rFonts w:ascii="Times New Roman" w:eastAsia="Times New Roman" w:hAnsi="Times New Roman"/>
          <w:b w:val="0"/>
          <w:bCs w:val="0"/>
          <w:sz w:val="20"/>
          <w:szCs w:val="20"/>
        </w:rPr>
      </w:pPr>
      <w:r w:rsidRPr="00B50625">
        <w:rPr>
          <w:rStyle w:val="FootnoteReference"/>
          <w:b w:val="0"/>
          <w:bCs w:val="0"/>
          <w:color w:val="000000" w:themeColor="text1"/>
          <w:sz w:val="20"/>
          <w:szCs w:val="20"/>
        </w:rPr>
        <w:footnoteRef/>
      </w:r>
      <w:r w:rsidRPr="00B50625">
        <w:rPr>
          <w:b w:val="0"/>
          <w:bCs w:val="0"/>
          <w:color w:val="000000" w:themeColor="text1"/>
          <w:sz w:val="20"/>
          <w:szCs w:val="20"/>
        </w:rPr>
        <w:t xml:space="preserve"> </w:t>
      </w:r>
      <w:r w:rsidRPr="00B50625">
        <w:rPr>
          <w:b w:val="0"/>
          <w:bCs w:val="0"/>
          <w:color w:val="000000" w:themeColor="text1"/>
          <w:sz w:val="20"/>
          <w:szCs w:val="20"/>
          <w:lang w:val="en-CA"/>
        </w:rPr>
        <w:t xml:space="preserve">Maclean’s </w:t>
      </w:r>
      <w:r w:rsidRPr="00B50625">
        <w:rPr>
          <w:b w:val="0"/>
          <w:bCs w:val="0"/>
          <w:color w:val="000000" w:themeColor="text1"/>
          <w:sz w:val="20"/>
          <w:szCs w:val="20"/>
        </w:rPr>
        <w:t>The most important Canadian economic graphs for the year ahead</w:t>
      </w:r>
      <w:r w:rsidRPr="00B50625">
        <w:rPr>
          <w:color w:val="000000" w:themeColor="text1"/>
          <w:sz w:val="20"/>
          <w:szCs w:val="20"/>
          <w:lang w:val="en-CA"/>
        </w:rPr>
        <w:t xml:space="preserve">, Dec. 7, 2020, </w:t>
      </w:r>
      <w:hyperlink r:id="rId18" w:history="1">
        <w:r w:rsidRPr="00B50625">
          <w:rPr>
            <w:rStyle w:val="Hyperlink"/>
            <w:b w:val="0"/>
            <w:bCs w:val="0"/>
            <w:sz w:val="20"/>
            <w:szCs w:val="20"/>
            <w:lang w:val="en-CA"/>
          </w:rPr>
          <w:t>https://www.macleans.ca/economy/charts-to-watch-in-2021-the-most-important-canadian-economic-charts-for-the-year-ahead/</w:t>
        </w:r>
      </w:hyperlink>
    </w:p>
  </w:footnote>
  <w:footnote w:id="18">
    <w:p w14:paraId="113E35AA" w14:textId="14457A72" w:rsidR="001F204D" w:rsidRPr="00D95635" w:rsidRDefault="001F204D" w:rsidP="00C8638B">
      <w:pPr>
        <w:pStyle w:val="FootnoteText"/>
        <w:rPr>
          <w:rFonts w:asciiTheme="majorHAnsi" w:hAnsiTheme="majorHAnsi" w:cstheme="majorHAnsi"/>
        </w:rPr>
      </w:pPr>
      <w:r w:rsidRPr="00D95635">
        <w:rPr>
          <w:rStyle w:val="FootnoteReference"/>
          <w:rFonts w:asciiTheme="majorHAnsi" w:hAnsiTheme="majorHAnsi" w:cstheme="majorHAnsi"/>
        </w:rPr>
        <w:footnoteRef/>
      </w:r>
      <w:r w:rsidRPr="00D95635">
        <w:rPr>
          <w:rStyle w:val="Hyperlink"/>
          <w:rFonts w:asciiTheme="majorHAnsi" w:hAnsiTheme="majorHAnsi" w:cstheme="majorHAnsi"/>
          <w:color w:val="auto"/>
          <w:u w:val="none"/>
        </w:rPr>
        <w:t xml:space="preserve">The Facts: Women and Pandemics (2020), </w:t>
      </w:r>
      <w:hyperlink r:id="rId19" w:history="1">
        <w:r w:rsidRPr="00B50625">
          <w:rPr>
            <w:rStyle w:val="Hyperlink"/>
            <w:rFonts w:asciiTheme="majorHAnsi" w:hAnsiTheme="majorHAnsi" w:cstheme="majorHAnsi"/>
          </w:rPr>
          <w:t>https://canadianwomen.org/the-facts/women-and-pandemics/</w:t>
        </w:r>
      </w:hyperlink>
    </w:p>
  </w:footnote>
  <w:footnote w:id="19">
    <w:p w14:paraId="7570BFA1" w14:textId="3445DBCD" w:rsidR="001F204D" w:rsidRDefault="001F204D">
      <w:pPr>
        <w:pStyle w:val="FootnoteText"/>
      </w:pPr>
      <w:r>
        <w:rPr>
          <w:rStyle w:val="FootnoteReference"/>
        </w:rPr>
        <w:footnoteRef/>
      </w:r>
      <w:r>
        <w:t xml:space="preserve"> </w:t>
      </w:r>
      <w:r w:rsidRPr="00D95635">
        <w:rPr>
          <w:rFonts w:asciiTheme="majorHAnsi" w:hAnsiTheme="majorHAnsi" w:cstheme="majorHAnsi"/>
        </w:rPr>
        <w:t xml:space="preserve">Ryan Hayes, Worker-Owned Apps Are Trying to Fix the Gig Economy's Exploitation, Vice, Nov 19, 2019.  </w:t>
      </w:r>
      <w:hyperlink r:id="rId20" w:history="1">
        <w:r w:rsidRPr="00D95635">
          <w:rPr>
            <w:rStyle w:val="Hyperlink"/>
            <w:rFonts w:asciiTheme="majorHAnsi" w:hAnsiTheme="majorHAnsi" w:cstheme="majorHAnsi"/>
          </w:rPr>
          <w:t>https://www.vice.com/en_us/article/pa75a8/worker-owned-apps-are-trying-to-fix-the-gig-economys-exploitation</w:t>
        </w:r>
      </w:hyperlink>
    </w:p>
  </w:footnote>
  <w:footnote w:id="20">
    <w:p w14:paraId="080C5D93" w14:textId="69DE288A" w:rsidR="001F204D" w:rsidRPr="00D95635" w:rsidRDefault="001F204D">
      <w:pPr>
        <w:pStyle w:val="FootnoteText"/>
        <w:rPr>
          <w:rFonts w:asciiTheme="majorHAnsi" w:hAnsiTheme="majorHAnsi" w:cstheme="majorHAnsi"/>
        </w:rPr>
      </w:pPr>
      <w:r w:rsidRPr="00D95635">
        <w:rPr>
          <w:rStyle w:val="FootnoteReference"/>
          <w:rFonts w:asciiTheme="majorHAnsi" w:hAnsiTheme="majorHAnsi" w:cstheme="majorHAnsi"/>
        </w:rPr>
        <w:footnoteRef/>
      </w:r>
      <w:r>
        <w:rPr>
          <w:rFonts w:asciiTheme="majorHAnsi" w:hAnsiTheme="majorHAnsi" w:cstheme="majorHAnsi"/>
        </w:rPr>
        <w:t xml:space="preserve"> Personal communication with </w:t>
      </w:r>
      <w:proofErr w:type="spellStart"/>
      <w:r>
        <w:rPr>
          <w:rFonts w:asciiTheme="majorHAnsi" w:hAnsiTheme="majorHAnsi" w:cstheme="majorHAnsi"/>
        </w:rPr>
        <w:t>Treobor</w:t>
      </w:r>
      <w:proofErr w:type="spellEnd"/>
      <w:r>
        <w:rPr>
          <w:rFonts w:asciiTheme="majorHAnsi" w:hAnsiTheme="majorHAnsi" w:cstheme="majorHAnsi"/>
        </w:rPr>
        <w:t xml:space="preserve"> </w:t>
      </w:r>
      <w:proofErr w:type="spellStart"/>
      <w:r>
        <w:rPr>
          <w:rFonts w:asciiTheme="majorHAnsi" w:hAnsiTheme="majorHAnsi" w:cstheme="majorHAnsi"/>
        </w:rPr>
        <w:t>Sholz</w:t>
      </w:r>
      <w:proofErr w:type="spellEnd"/>
      <w:r>
        <w:rPr>
          <w:rFonts w:asciiTheme="majorHAnsi" w:hAnsiTheme="majorHAnsi" w:cstheme="majorHAnsi"/>
        </w:rPr>
        <w:t>, January 2021.</w:t>
      </w:r>
      <w:r w:rsidRPr="00D95635">
        <w:rPr>
          <w:rFonts w:asciiTheme="majorHAnsi" w:hAnsiTheme="majorHAnsi" w:cstheme="majorHAnsi"/>
        </w:rPr>
        <w:t xml:space="preserve"> </w:t>
      </w:r>
    </w:p>
  </w:footnote>
  <w:footnote w:id="21">
    <w:p w14:paraId="0F683200" w14:textId="64814744" w:rsidR="001F204D" w:rsidRPr="00D95635" w:rsidRDefault="001F204D">
      <w:pPr>
        <w:pStyle w:val="FootnoteText"/>
        <w:rPr>
          <w:rFonts w:asciiTheme="majorHAnsi" w:hAnsiTheme="majorHAnsi" w:cstheme="majorHAnsi"/>
        </w:rPr>
      </w:pPr>
      <w:r w:rsidRPr="00D95635">
        <w:rPr>
          <w:rStyle w:val="FootnoteReference"/>
          <w:rFonts w:asciiTheme="majorHAnsi" w:hAnsiTheme="majorHAnsi" w:cstheme="majorHAnsi"/>
        </w:rPr>
        <w:footnoteRef/>
      </w:r>
      <w:r w:rsidRPr="00D95635">
        <w:rPr>
          <w:rFonts w:asciiTheme="majorHAnsi" w:hAnsiTheme="majorHAnsi" w:cstheme="majorHAnsi"/>
        </w:rPr>
        <w:t xml:space="preserve"> Worker-owned co-ops are coming for the digital gig economy, Fast Company, May 31, 2018.  </w:t>
      </w:r>
      <w:hyperlink r:id="rId21" w:history="1">
        <w:r w:rsidRPr="00D95635">
          <w:rPr>
            <w:rStyle w:val="Hyperlink"/>
            <w:rFonts w:asciiTheme="majorHAnsi" w:hAnsiTheme="majorHAnsi" w:cstheme="majorHAnsi"/>
          </w:rPr>
          <w:t>https://www.fastcompany.com/40575728/worker-owned-co-ops-are-coming-for-the-digital-gig-economy</w:t>
        </w:r>
      </w:hyperlink>
    </w:p>
  </w:footnote>
  <w:footnote w:id="22">
    <w:p w14:paraId="1589151B" w14:textId="1D7A8171" w:rsidR="001F204D" w:rsidRPr="003B480E" w:rsidRDefault="001F204D">
      <w:pPr>
        <w:pStyle w:val="FootnoteText"/>
        <w:rPr>
          <w:rFonts w:asciiTheme="majorHAnsi" w:hAnsiTheme="majorHAnsi" w:cstheme="majorHAnsi"/>
        </w:rPr>
      </w:pPr>
      <w:r w:rsidRPr="003B480E">
        <w:rPr>
          <w:rStyle w:val="FootnoteReference"/>
          <w:rFonts w:asciiTheme="majorHAnsi" w:hAnsiTheme="majorHAnsi" w:cstheme="majorHAnsi"/>
        </w:rPr>
        <w:footnoteRef/>
      </w:r>
      <w:r w:rsidRPr="003B480E">
        <w:rPr>
          <w:rFonts w:asciiTheme="majorHAnsi" w:hAnsiTheme="majorHAnsi" w:cstheme="majorHAnsi"/>
        </w:rPr>
        <w:t xml:space="preserve"> Platform Cooperative Development Kit, </w:t>
      </w:r>
      <w:hyperlink r:id="rId22" w:history="1">
        <w:r w:rsidRPr="003B480E">
          <w:rPr>
            <w:rStyle w:val="Hyperlink"/>
            <w:rFonts w:asciiTheme="majorHAnsi" w:hAnsiTheme="majorHAnsi" w:cstheme="majorHAnsi"/>
          </w:rPr>
          <w:t>https://wiki.fluidproject.org/m/view-rendered-page.action?abstractPageId=144474264</w:t>
        </w:r>
      </w:hyperlink>
    </w:p>
    <w:p w14:paraId="313FC4C8" w14:textId="77777777" w:rsidR="001F204D" w:rsidRPr="003B480E" w:rsidRDefault="001F204D">
      <w:pPr>
        <w:pStyle w:val="FootnoteText"/>
        <w:rPr>
          <w:rFonts w:asciiTheme="majorHAnsi" w:hAnsiTheme="majorHAnsi" w:cstheme="maj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FB8BA" w14:textId="5A1FDBC6" w:rsidR="001F204D" w:rsidRDefault="001F204D">
    <w:pPr>
      <w:pStyle w:val="Header"/>
    </w:pPr>
    <w:r>
      <w:rPr>
        <w:noProof/>
      </w:rPr>
      <mc:AlternateContent>
        <mc:Choice Requires="wps">
          <w:drawing>
            <wp:anchor distT="45720" distB="45720" distL="114300" distR="114300" simplePos="0" relativeHeight="251657728" behindDoc="0" locked="0" layoutInCell="1" allowOverlap="1" wp14:anchorId="148308B5" wp14:editId="46DC4DF4">
              <wp:simplePos x="0" y="0"/>
              <wp:positionH relativeFrom="margin">
                <wp:posOffset>3450053</wp:posOffset>
              </wp:positionH>
              <wp:positionV relativeFrom="paragraph">
                <wp:posOffset>-100965</wp:posOffset>
              </wp:positionV>
              <wp:extent cx="281940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4620"/>
                      </a:xfrm>
                      <a:prstGeom prst="rect">
                        <a:avLst/>
                      </a:prstGeom>
                      <a:solidFill>
                        <a:srgbClr val="FFFFFF"/>
                      </a:solidFill>
                      <a:ln w="9525">
                        <a:noFill/>
                        <a:miter lim="800000"/>
                        <a:headEnd/>
                        <a:tailEnd/>
                      </a:ln>
                    </wps:spPr>
                    <wps:txbx>
                      <w:txbxContent>
                        <w:p w14:paraId="67788448" w14:textId="77777777" w:rsidR="001F204D" w:rsidRDefault="001F204D" w:rsidP="00126303">
                          <w:pPr>
                            <w:jc w:val="right"/>
                            <w:rPr>
                              <w:rFonts w:ascii="Calibri" w:hAnsi="Calibri" w:cs="Calibri"/>
                              <w:b/>
                              <w:bCs/>
                              <w:color w:val="009999"/>
                              <w:sz w:val="28"/>
                              <w:szCs w:val="28"/>
                            </w:rPr>
                          </w:pPr>
                          <w:r w:rsidRPr="00126303">
                            <w:rPr>
                              <w:rFonts w:ascii="Calibri" w:hAnsi="Calibri" w:cs="Calibri"/>
                              <w:b/>
                              <w:bCs/>
                              <w:color w:val="009999"/>
                              <w:sz w:val="28"/>
                              <w:szCs w:val="28"/>
                            </w:rPr>
                            <w:t xml:space="preserve">Building Community Resiliency:  </w:t>
                          </w:r>
                        </w:p>
                        <w:p w14:paraId="1545D566" w14:textId="220E01F5" w:rsidR="001F204D" w:rsidRPr="00126303" w:rsidRDefault="001F204D" w:rsidP="00E12525">
                          <w:pPr>
                            <w:jc w:val="right"/>
                            <w:rPr>
                              <w:rFonts w:ascii="Calibri" w:hAnsi="Calibri" w:cs="Calibri"/>
                              <w:b/>
                              <w:bCs/>
                              <w:color w:val="009999"/>
                              <w:sz w:val="28"/>
                              <w:szCs w:val="28"/>
                            </w:rPr>
                          </w:pPr>
                          <w:r w:rsidRPr="00126303">
                            <w:rPr>
                              <w:rFonts w:ascii="Calibri" w:hAnsi="Calibri" w:cs="Calibri"/>
                              <w:b/>
                              <w:bCs/>
                              <w:color w:val="009999"/>
                              <w:sz w:val="28"/>
                              <w:szCs w:val="28"/>
                            </w:rPr>
                            <w:t xml:space="preserve">A Proposal to </w:t>
                          </w:r>
                          <w:r>
                            <w:rPr>
                              <w:rFonts w:ascii="Calibri" w:hAnsi="Calibri" w:cs="Calibri"/>
                              <w:b/>
                              <w:bCs/>
                              <w:color w:val="009999"/>
                              <w:sz w:val="28"/>
                              <w:szCs w:val="28"/>
                            </w:rPr>
                            <w:t>Maintain Jobs and Businesses through</w:t>
                          </w:r>
                          <w:r w:rsidRPr="00126303">
                            <w:rPr>
                              <w:rFonts w:ascii="Calibri" w:hAnsi="Calibri" w:cs="Calibri"/>
                              <w:b/>
                              <w:bCs/>
                              <w:color w:val="009999"/>
                              <w:sz w:val="28"/>
                              <w:szCs w:val="28"/>
                            </w:rPr>
                            <w:t xml:space="preserve"> Co-op</w:t>
                          </w:r>
                          <w:r>
                            <w:rPr>
                              <w:rFonts w:ascii="Calibri" w:hAnsi="Calibri" w:cs="Calibri"/>
                              <w:b/>
                              <w:bCs/>
                              <w:color w:val="009999"/>
                              <w:sz w:val="28"/>
                              <w:szCs w:val="28"/>
                            </w:rPr>
                            <w:t>erative</w:t>
                          </w:r>
                          <w:r w:rsidRPr="00126303">
                            <w:rPr>
                              <w:rFonts w:ascii="Calibri" w:hAnsi="Calibri" w:cs="Calibri"/>
                              <w:b/>
                              <w:bCs/>
                              <w:color w:val="009999"/>
                              <w:sz w:val="28"/>
                              <w:szCs w:val="28"/>
                            </w:rPr>
                            <w:t xml:space="preserv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8308B5" id="_x0000_t202" coordsize="21600,21600" o:spt="202" path="m,l,21600r21600,l21600,xe">
              <v:stroke joinstyle="miter"/>
              <v:path gradientshapeok="t" o:connecttype="rect"/>
            </v:shapetype>
            <v:shape id="_x0000_s1030" type="#_x0000_t202" style="position:absolute;margin-left:271.65pt;margin-top:-7.95pt;width:222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" stroked="f">
              <v:textbox style="mso-fit-shape-to-text:t">
                <w:txbxContent>
                  <w:p w14:paraId="67788448" w14:textId="77777777" w:rsidR="001F204D" w:rsidRDefault="001F204D" w:rsidP="00126303">
                    <w:pPr>
                      <w:jc w:val="right"/>
                      <w:rPr>
                        <w:rFonts w:ascii="Calibri" w:hAnsi="Calibri" w:cs="Calibri"/>
                        <w:b/>
                        <w:bCs/>
                        <w:color w:val="009999"/>
                        <w:sz w:val="28"/>
                        <w:szCs w:val="28"/>
                      </w:rPr>
                    </w:pPr>
                    <w:r w:rsidRPr="00126303">
                      <w:rPr>
                        <w:rFonts w:ascii="Calibri" w:hAnsi="Calibri" w:cs="Calibri"/>
                        <w:b/>
                        <w:bCs/>
                        <w:color w:val="009999"/>
                        <w:sz w:val="28"/>
                        <w:szCs w:val="28"/>
                      </w:rPr>
                      <w:t xml:space="preserve">Building Community Resiliency:  </w:t>
                    </w:r>
                  </w:p>
                  <w:p w14:paraId="1545D566" w14:textId="220E01F5" w:rsidR="001F204D" w:rsidRPr="00126303" w:rsidRDefault="001F204D" w:rsidP="00E12525">
                    <w:pPr>
                      <w:jc w:val="right"/>
                      <w:rPr>
                        <w:rFonts w:ascii="Calibri" w:hAnsi="Calibri" w:cs="Calibri"/>
                        <w:b/>
                        <w:bCs/>
                        <w:color w:val="009999"/>
                        <w:sz w:val="28"/>
                        <w:szCs w:val="28"/>
                      </w:rPr>
                    </w:pPr>
                    <w:r w:rsidRPr="00126303">
                      <w:rPr>
                        <w:rFonts w:ascii="Calibri" w:hAnsi="Calibri" w:cs="Calibri"/>
                        <w:b/>
                        <w:bCs/>
                        <w:color w:val="009999"/>
                        <w:sz w:val="28"/>
                        <w:szCs w:val="28"/>
                      </w:rPr>
                      <w:t xml:space="preserve">A Proposal to </w:t>
                    </w:r>
                    <w:r>
                      <w:rPr>
                        <w:rFonts w:ascii="Calibri" w:hAnsi="Calibri" w:cs="Calibri"/>
                        <w:b/>
                        <w:bCs/>
                        <w:color w:val="009999"/>
                        <w:sz w:val="28"/>
                        <w:szCs w:val="28"/>
                      </w:rPr>
                      <w:t>Maintain Jobs and Businesses through</w:t>
                    </w:r>
                    <w:r w:rsidRPr="00126303">
                      <w:rPr>
                        <w:rFonts w:ascii="Calibri" w:hAnsi="Calibri" w:cs="Calibri"/>
                        <w:b/>
                        <w:bCs/>
                        <w:color w:val="009999"/>
                        <w:sz w:val="28"/>
                        <w:szCs w:val="28"/>
                      </w:rPr>
                      <w:t xml:space="preserve"> Co-op</w:t>
                    </w:r>
                    <w:r>
                      <w:rPr>
                        <w:rFonts w:ascii="Calibri" w:hAnsi="Calibri" w:cs="Calibri"/>
                        <w:b/>
                        <w:bCs/>
                        <w:color w:val="009999"/>
                        <w:sz w:val="28"/>
                        <w:szCs w:val="28"/>
                      </w:rPr>
                      <w:t>erative</w:t>
                    </w:r>
                    <w:r w:rsidRPr="00126303">
                      <w:rPr>
                        <w:rFonts w:ascii="Calibri" w:hAnsi="Calibri" w:cs="Calibri"/>
                        <w:b/>
                        <w:bCs/>
                        <w:color w:val="009999"/>
                        <w:sz w:val="28"/>
                        <w:szCs w:val="28"/>
                      </w:rPr>
                      <w:t xml:space="preserve">s </w:t>
                    </w:r>
                  </w:p>
                </w:txbxContent>
              </v:textbox>
              <w10:wrap type="square" anchorx="margin"/>
            </v:shape>
          </w:pict>
        </mc:Fallback>
      </mc:AlternateContent>
    </w:r>
    <w:r>
      <w:rPr>
        <w:noProof/>
      </w:rPr>
      <w:drawing>
        <wp:anchor distT="0" distB="0" distL="114300" distR="114300" simplePos="0" relativeHeight="251661824" behindDoc="0" locked="0" layoutInCell="1" allowOverlap="1" wp14:anchorId="4B4A304C" wp14:editId="432005F3">
          <wp:simplePos x="0" y="0"/>
          <wp:positionH relativeFrom="column">
            <wp:posOffset>-161925</wp:posOffset>
          </wp:positionH>
          <wp:positionV relativeFrom="paragraph">
            <wp:posOffset>-9525</wp:posOffset>
          </wp:positionV>
          <wp:extent cx="3145790" cy="7239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5790" cy="723900"/>
                  </a:xfrm>
                  <a:prstGeom prst="rect">
                    <a:avLst/>
                  </a:prstGeom>
                  <a:noFill/>
                </pic:spPr>
              </pic:pic>
            </a:graphicData>
          </a:graphic>
          <wp14:sizeRelH relativeFrom="margin">
            <wp14:pctWidth>0</wp14:pctWidth>
          </wp14:sizeRelH>
          <wp14:sizeRelV relativeFrom="margin">
            <wp14:pctHeight>0</wp14:pctHeight>
          </wp14:sizeRelV>
        </wp:anchor>
      </w:drawing>
    </w:r>
  </w:p>
  <w:p w14:paraId="1893DA5A" w14:textId="0F6AD8F2" w:rsidR="001F204D" w:rsidRDefault="001F204D">
    <w:pPr>
      <w:pStyle w:val="Header"/>
    </w:pPr>
    <w:r w:rsidRPr="006D68C8">
      <w:rPr>
        <w:noProof/>
        <w:color w:val="FFC000"/>
      </w:rPr>
      <mc:AlternateContent>
        <mc:Choice Requires="wps">
          <w:drawing>
            <wp:anchor distT="0" distB="0" distL="114300" distR="114300" simplePos="0" relativeHeight="251660800" behindDoc="0" locked="0" layoutInCell="1" allowOverlap="1" wp14:anchorId="6798F49C" wp14:editId="7966C4CA">
              <wp:simplePos x="0" y="0"/>
              <wp:positionH relativeFrom="margin">
                <wp:align>left</wp:align>
              </wp:positionH>
              <wp:positionV relativeFrom="paragraph">
                <wp:posOffset>624840</wp:posOffset>
              </wp:positionV>
              <wp:extent cx="6972300" cy="0"/>
              <wp:effectExtent l="0" t="19050" r="19050" b="19050"/>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a:solidFill>
                          <a:srgbClr val="1AC5C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34A67" id="Straight Connector 2" o:spid="_x0000_s1026" style="position:absolute;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9.2pt" to="549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" strokecolor="#1ac5ce" strokeweight="3pt">
              <w10:wrap type="square"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D6C7D" w14:textId="019264CE" w:rsidR="001F204D" w:rsidRDefault="001F204D">
    <w:pPr>
      <w:pStyle w:val="Header"/>
    </w:pPr>
  </w:p>
  <w:p w14:paraId="7F68A20B" w14:textId="6831E0C4" w:rsidR="001F204D" w:rsidRDefault="001F204D">
    <w:pPr>
      <w:pStyle w:val="Header"/>
    </w:pPr>
    <w:r>
      <w:rPr>
        <w:noProof/>
      </w:rPr>
      <mc:AlternateContent>
        <mc:Choice Requires="wps">
          <w:drawing>
            <wp:anchor distT="45720" distB="45720" distL="114300" distR="114300" simplePos="0" relativeHeight="251656704" behindDoc="0" locked="0" layoutInCell="1" allowOverlap="1" wp14:anchorId="325E2F48" wp14:editId="76DE6352">
              <wp:simplePos x="0" y="0"/>
              <wp:positionH relativeFrom="margin">
                <wp:posOffset>3248025</wp:posOffset>
              </wp:positionH>
              <wp:positionV relativeFrom="paragraph">
                <wp:posOffset>120015</wp:posOffset>
              </wp:positionV>
              <wp:extent cx="28194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4620"/>
                      </a:xfrm>
                      <a:prstGeom prst="rect">
                        <a:avLst/>
                      </a:prstGeom>
                      <a:solidFill>
                        <a:srgbClr val="FFFFFF"/>
                      </a:solidFill>
                      <a:ln w="9525">
                        <a:noFill/>
                        <a:miter lim="800000"/>
                        <a:headEnd/>
                        <a:tailEnd/>
                      </a:ln>
                    </wps:spPr>
                    <wps:txbx>
                      <w:txbxContent>
                        <w:p w14:paraId="74CE35C8" w14:textId="29C4FCD5" w:rsidR="001F204D" w:rsidRPr="009A1301" w:rsidRDefault="001F204D">
                          <w:pPr>
                            <w:rPr>
                              <w:rFonts w:ascii="Calibri" w:hAnsi="Calibri" w:cs="Calibri"/>
                              <w:b/>
                              <w:bCs/>
                              <w:color w:val="009999"/>
                              <w:sz w:val="32"/>
                              <w:szCs w:val="32"/>
                            </w:rPr>
                          </w:pPr>
                          <w:bookmarkStart w:id="10" w:name="_Hlk40946745"/>
                          <w:bookmarkStart w:id="11" w:name="_Hlk40946746"/>
                          <w:bookmarkStart w:id="12" w:name="_Hlk40946753"/>
                          <w:bookmarkStart w:id="13" w:name="_Hlk40946754"/>
                          <w:r w:rsidRPr="009A1301">
                            <w:rPr>
                              <w:rFonts w:ascii="Calibri" w:hAnsi="Calibri" w:cs="Calibri"/>
                              <w:b/>
                              <w:bCs/>
                              <w:color w:val="009999"/>
                              <w:sz w:val="32"/>
                              <w:szCs w:val="32"/>
                            </w:rPr>
                            <w:t xml:space="preserve">Building Community Resiliency </w:t>
                          </w:r>
                          <w:bookmarkEnd w:id="10"/>
                          <w:bookmarkEnd w:id="11"/>
                          <w:bookmarkEnd w:id="12"/>
                          <w:bookmarkEnd w:id="1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5E2F48" id="_x0000_t202" coordsize="21600,21600" o:spt="202" path="m,l,21600r21600,l21600,xe">
              <v:stroke joinstyle="miter"/>
              <v:path gradientshapeok="t" o:connecttype="rect"/>
            </v:shapetype>
            <v:shape id="_x0000_s1031" type="#_x0000_t202" style="position:absolute;margin-left:255.75pt;margin-top:9.45pt;width:222pt;height:110.6pt;z-index:251656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" stroked="f">
              <v:textbox style="mso-fit-shape-to-text:t">
                <w:txbxContent>
                  <w:p w14:paraId="74CE35C8" w14:textId="29C4FCD5" w:rsidR="001F204D" w:rsidRPr="009A1301" w:rsidRDefault="001F204D">
                    <w:pPr>
                      <w:rPr>
                        <w:rFonts w:ascii="Calibri" w:hAnsi="Calibri" w:cs="Calibri"/>
                        <w:b/>
                        <w:bCs/>
                        <w:color w:val="009999"/>
                        <w:sz w:val="32"/>
                        <w:szCs w:val="32"/>
                      </w:rPr>
                    </w:pPr>
                    <w:bookmarkStart w:id="14" w:name="_Hlk40946745"/>
                    <w:bookmarkStart w:id="15" w:name="_Hlk40946746"/>
                    <w:bookmarkStart w:id="16" w:name="_Hlk40946753"/>
                    <w:bookmarkStart w:id="17" w:name="_Hlk40946754"/>
                    <w:r w:rsidRPr="009A1301">
                      <w:rPr>
                        <w:rFonts w:ascii="Calibri" w:hAnsi="Calibri" w:cs="Calibri"/>
                        <w:b/>
                        <w:bCs/>
                        <w:color w:val="009999"/>
                        <w:sz w:val="32"/>
                        <w:szCs w:val="32"/>
                      </w:rPr>
                      <w:t xml:space="preserve">Building Community Resiliency </w:t>
                    </w:r>
                    <w:bookmarkEnd w:id="14"/>
                    <w:bookmarkEnd w:id="15"/>
                    <w:bookmarkEnd w:id="16"/>
                    <w:bookmarkEnd w:id="17"/>
                  </w:p>
                </w:txbxContent>
              </v:textbox>
              <w10:wrap type="square" anchorx="margin"/>
            </v:shape>
          </w:pict>
        </mc:Fallback>
      </mc:AlternateContent>
    </w:r>
    <w:r>
      <w:rPr>
        <w:noProof/>
      </w:rPr>
      <w:drawing>
        <wp:inline distT="0" distB="0" distL="0" distR="0" wp14:anchorId="63EA79C0" wp14:editId="7DE3C588">
          <wp:extent cx="2914015" cy="67056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670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449C"/>
    <w:multiLevelType w:val="hybridMultilevel"/>
    <w:tmpl w:val="9F96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6688E"/>
    <w:multiLevelType w:val="hybridMultilevel"/>
    <w:tmpl w:val="F6CC83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22289"/>
    <w:multiLevelType w:val="hybridMultilevel"/>
    <w:tmpl w:val="DBB8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05C0B"/>
    <w:multiLevelType w:val="multilevel"/>
    <w:tmpl w:val="98C4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ED18D1"/>
    <w:multiLevelType w:val="hybridMultilevel"/>
    <w:tmpl w:val="8EEA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23F45"/>
    <w:multiLevelType w:val="hybridMultilevel"/>
    <w:tmpl w:val="9790D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035BC"/>
    <w:multiLevelType w:val="hybridMultilevel"/>
    <w:tmpl w:val="BD8C5B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AEB23EB"/>
    <w:multiLevelType w:val="hybridMultilevel"/>
    <w:tmpl w:val="61C6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4174E"/>
    <w:multiLevelType w:val="hybridMultilevel"/>
    <w:tmpl w:val="57224BC2"/>
    <w:lvl w:ilvl="0" w:tplc="483EC0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55779C3"/>
    <w:multiLevelType w:val="hybridMultilevel"/>
    <w:tmpl w:val="3392F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A22A61"/>
    <w:multiLevelType w:val="hybridMultilevel"/>
    <w:tmpl w:val="8514B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E5431"/>
    <w:multiLevelType w:val="hybridMultilevel"/>
    <w:tmpl w:val="6B3E8442"/>
    <w:lvl w:ilvl="0" w:tplc="FF7CCBD0">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973FC"/>
    <w:multiLevelType w:val="hybridMultilevel"/>
    <w:tmpl w:val="C0D0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B86A86"/>
    <w:multiLevelType w:val="hybridMultilevel"/>
    <w:tmpl w:val="BD30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5"/>
  </w:num>
  <w:num w:numId="5">
    <w:abstractNumId w:val="2"/>
  </w:num>
  <w:num w:numId="6">
    <w:abstractNumId w:val="7"/>
  </w:num>
  <w:num w:numId="7">
    <w:abstractNumId w:val="0"/>
  </w:num>
  <w:num w:numId="8">
    <w:abstractNumId w:val="12"/>
  </w:num>
  <w:num w:numId="9">
    <w:abstractNumId w:val="3"/>
  </w:num>
  <w:num w:numId="10">
    <w:abstractNumId w:val="13"/>
  </w:num>
  <w:num w:numId="11">
    <w:abstractNumId w:val="4"/>
  </w:num>
  <w:num w:numId="12">
    <w:abstractNumId w:val="9"/>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B2"/>
    <w:rsid w:val="00000969"/>
    <w:rsid w:val="0001159C"/>
    <w:rsid w:val="00014E59"/>
    <w:rsid w:val="0001673A"/>
    <w:rsid w:val="0002371E"/>
    <w:rsid w:val="00030093"/>
    <w:rsid w:val="00032D5D"/>
    <w:rsid w:val="00035E45"/>
    <w:rsid w:val="00051756"/>
    <w:rsid w:val="00057DEE"/>
    <w:rsid w:val="00060D57"/>
    <w:rsid w:val="00072BAD"/>
    <w:rsid w:val="0007435A"/>
    <w:rsid w:val="00085471"/>
    <w:rsid w:val="00093D9D"/>
    <w:rsid w:val="000A00C8"/>
    <w:rsid w:val="000A50F1"/>
    <w:rsid w:val="000A5B45"/>
    <w:rsid w:val="000C27DC"/>
    <w:rsid w:val="000F6D49"/>
    <w:rsid w:val="000F6F9C"/>
    <w:rsid w:val="000F7018"/>
    <w:rsid w:val="0010283C"/>
    <w:rsid w:val="00126303"/>
    <w:rsid w:val="00130A2D"/>
    <w:rsid w:val="0013422B"/>
    <w:rsid w:val="00176113"/>
    <w:rsid w:val="00195929"/>
    <w:rsid w:val="00197769"/>
    <w:rsid w:val="001A7441"/>
    <w:rsid w:val="001B71A8"/>
    <w:rsid w:val="001C5FA7"/>
    <w:rsid w:val="001C6E53"/>
    <w:rsid w:val="001D4399"/>
    <w:rsid w:val="001D53D8"/>
    <w:rsid w:val="001E6132"/>
    <w:rsid w:val="001F204D"/>
    <w:rsid w:val="001F2063"/>
    <w:rsid w:val="001F5CE1"/>
    <w:rsid w:val="002057A6"/>
    <w:rsid w:val="00232771"/>
    <w:rsid w:val="0023554B"/>
    <w:rsid w:val="00236FDB"/>
    <w:rsid w:val="00242DEB"/>
    <w:rsid w:val="00257AB8"/>
    <w:rsid w:val="00260B31"/>
    <w:rsid w:val="00264A42"/>
    <w:rsid w:val="00266EBF"/>
    <w:rsid w:val="00270D41"/>
    <w:rsid w:val="00274D3B"/>
    <w:rsid w:val="00281D14"/>
    <w:rsid w:val="00296F36"/>
    <w:rsid w:val="002B61B9"/>
    <w:rsid w:val="002B79FC"/>
    <w:rsid w:val="002C23C3"/>
    <w:rsid w:val="002C5F5D"/>
    <w:rsid w:val="002D4B2A"/>
    <w:rsid w:val="002F4799"/>
    <w:rsid w:val="00301895"/>
    <w:rsid w:val="003220CE"/>
    <w:rsid w:val="00355380"/>
    <w:rsid w:val="00357727"/>
    <w:rsid w:val="0037499D"/>
    <w:rsid w:val="003768C1"/>
    <w:rsid w:val="00377540"/>
    <w:rsid w:val="0038032F"/>
    <w:rsid w:val="003932F6"/>
    <w:rsid w:val="00394FD6"/>
    <w:rsid w:val="0039580C"/>
    <w:rsid w:val="003A1EC9"/>
    <w:rsid w:val="003A2E59"/>
    <w:rsid w:val="003A33E9"/>
    <w:rsid w:val="003B480E"/>
    <w:rsid w:val="003D0636"/>
    <w:rsid w:val="003E4EFF"/>
    <w:rsid w:val="00417E90"/>
    <w:rsid w:val="00424FB2"/>
    <w:rsid w:val="00427EFA"/>
    <w:rsid w:val="0044637D"/>
    <w:rsid w:val="00452A0D"/>
    <w:rsid w:val="00453004"/>
    <w:rsid w:val="00454B89"/>
    <w:rsid w:val="00457115"/>
    <w:rsid w:val="004654BF"/>
    <w:rsid w:val="00481866"/>
    <w:rsid w:val="004965B6"/>
    <w:rsid w:val="004A3544"/>
    <w:rsid w:val="004B54EB"/>
    <w:rsid w:val="004B646A"/>
    <w:rsid w:val="004C3670"/>
    <w:rsid w:val="004C6707"/>
    <w:rsid w:val="004D389C"/>
    <w:rsid w:val="00500851"/>
    <w:rsid w:val="00502EF6"/>
    <w:rsid w:val="0050304E"/>
    <w:rsid w:val="00503AE5"/>
    <w:rsid w:val="005107B9"/>
    <w:rsid w:val="00523EBA"/>
    <w:rsid w:val="00525BC7"/>
    <w:rsid w:val="0052767C"/>
    <w:rsid w:val="00532511"/>
    <w:rsid w:val="00535F7D"/>
    <w:rsid w:val="00542A72"/>
    <w:rsid w:val="00560B04"/>
    <w:rsid w:val="005C123D"/>
    <w:rsid w:val="005C1F10"/>
    <w:rsid w:val="005C2B8E"/>
    <w:rsid w:val="005C5C0F"/>
    <w:rsid w:val="005C6592"/>
    <w:rsid w:val="005C6949"/>
    <w:rsid w:val="005D0809"/>
    <w:rsid w:val="005E1617"/>
    <w:rsid w:val="005F11E9"/>
    <w:rsid w:val="00602268"/>
    <w:rsid w:val="00612A99"/>
    <w:rsid w:val="00616EF8"/>
    <w:rsid w:val="006257B8"/>
    <w:rsid w:val="0064035E"/>
    <w:rsid w:val="00641512"/>
    <w:rsid w:val="00647874"/>
    <w:rsid w:val="006538F3"/>
    <w:rsid w:val="00654F89"/>
    <w:rsid w:val="00660D44"/>
    <w:rsid w:val="00662D43"/>
    <w:rsid w:val="0066616F"/>
    <w:rsid w:val="00666487"/>
    <w:rsid w:val="00670BEB"/>
    <w:rsid w:val="00674080"/>
    <w:rsid w:val="00696D5D"/>
    <w:rsid w:val="006B59CA"/>
    <w:rsid w:val="006C6C42"/>
    <w:rsid w:val="006C7F45"/>
    <w:rsid w:val="006D561E"/>
    <w:rsid w:val="006D68C8"/>
    <w:rsid w:val="006D7835"/>
    <w:rsid w:val="006E03A5"/>
    <w:rsid w:val="006E375E"/>
    <w:rsid w:val="006E65F5"/>
    <w:rsid w:val="006F4F0D"/>
    <w:rsid w:val="00744B13"/>
    <w:rsid w:val="00757BBF"/>
    <w:rsid w:val="007636CB"/>
    <w:rsid w:val="0076697F"/>
    <w:rsid w:val="0077474F"/>
    <w:rsid w:val="00777BC8"/>
    <w:rsid w:val="00787348"/>
    <w:rsid w:val="00793A0E"/>
    <w:rsid w:val="00794AAD"/>
    <w:rsid w:val="007B5E7A"/>
    <w:rsid w:val="00812B17"/>
    <w:rsid w:val="00821C69"/>
    <w:rsid w:val="00824485"/>
    <w:rsid w:val="00832D1A"/>
    <w:rsid w:val="008448FF"/>
    <w:rsid w:val="008473D5"/>
    <w:rsid w:val="00847C1E"/>
    <w:rsid w:val="00851569"/>
    <w:rsid w:val="00870586"/>
    <w:rsid w:val="008748F2"/>
    <w:rsid w:val="00877243"/>
    <w:rsid w:val="00897DC3"/>
    <w:rsid w:val="008B4F19"/>
    <w:rsid w:val="008B7E93"/>
    <w:rsid w:val="008E23D9"/>
    <w:rsid w:val="008F70D3"/>
    <w:rsid w:val="0092343D"/>
    <w:rsid w:val="009344BE"/>
    <w:rsid w:val="0095038B"/>
    <w:rsid w:val="009635E5"/>
    <w:rsid w:val="009643C1"/>
    <w:rsid w:val="00964D18"/>
    <w:rsid w:val="00966FBA"/>
    <w:rsid w:val="00972EC5"/>
    <w:rsid w:val="009A1301"/>
    <w:rsid w:val="009A44AC"/>
    <w:rsid w:val="009A783F"/>
    <w:rsid w:val="009B1FB7"/>
    <w:rsid w:val="009B41A5"/>
    <w:rsid w:val="009B6DD1"/>
    <w:rsid w:val="009C2F23"/>
    <w:rsid w:val="009C56A4"/>
    <w:rsid w:val="009D448B"/>
    <w:rsid w:val="009D663C"/>
    <w:rsid w:val="009D69B2"/>
    <w:rsid w:val="009E3423"/>
    <w:rsid w:val="009E647E"/>
    <w:rsid w:val="009E7421"/>
    <w:rsid w:val="009F2CB2"/>
    <w:rsid w:val="00A02A3E"/>
    <w:rsid w:val="00A05A3F"/>
    <w:rsid w:val="00A14225"/>
    <w:rsid w:val="00A225D3"/>
    <w:rsid w:val="00A27105"/>
    <w:rsid w:val="00A3155D"/>
    <w:rsid w:val="00A52141"/>
    <w:rsid w:val="00A5665B"/>
    <w:rsid w:val="00A57067"/>
    <w:rsid w:val="00A6321F"/>
    <w:rsid w:val="00A671BE"/>
    <w:rsid w:val="00A820E0"/>
    <w:rsid w:val="00A868E0"/>
    <w:rsid w:val="00A928F1"/>
    <w:rsid w:val="00AA59A6"/>
    <w:rsid w:val="00AB5B73"/>
    <w:rsid w:val="00AC3FAC"/>
    <w:rsid w:val="00AC7DE3"/>
    <w:rsid w:val="00AD45CF"/>
    <w:rsid w:val="00AD4A4F"/>
    <w:rsid w:val="00AD5188"/>
    <w:rsid w:val="00AD6D56"/>
    <w:rsid w:val="00AE072E"/>
    <w:rsid w:val="00AE3467"/>
    <w:rsid w:val="00AE6A59"/>
    <w:rsid w:val="00AF2532"/>
    <w:rsid w:val="00AF2B5A"/>
    <w:rsid w:val="00B07BF4"/>
    <w:rsid w:val="00B173F7"/>
    <w:rsid w:val="00B22AFB"/>
    <w:rsid w:val="00B22B7B"/>
    <w:rsid w:val="00B242E7"/>
    <w:rsid w:val="00B244C5"/>
    <w:rsid w:val="00B35BE9"/>
    <w:rsid w:val="00B455A1"/>
    <w:rsid w:val="00B45E03"/>
    <w:rsid w:val="00B50625"/>
    <w:rsid w:val="00B609BA"/>
    <w:rsid w:val="00B72DB9"/>
    <w:rsid w:val="00B923BA"/>
    <w:rsid w:val="00B9433A"/>
    <w:rsid w:val="00BA134C"/>
    <w:rsid w:val="00BE3EEF"/>
    <w:rsid w:val="00BF10B2"/>
    <w:rsid w:val="00BF544F"/>
    <w:rsid w:val="00C00EE3"/>
    <w:rsid w:val="00C232EB"/>
    <w:rsid w:val="00C305F3"/>
    <w:rsid w:val="00C45DB9"/>
    <w:rsid w:val="00C779F2"/>
    <w:rsid w:val="00C8638B"/>
    <w:rsid w:val="00C8766A"/>
    <w:rsid w:val="00C901E6"/>
    <w:rsid w:val="00C95F01"/>
    <w:rsid w:val="00CA5A67"/>
    <w:rsid w:val="00CC359C"/>
    <w:rsid w:val="00CF0351"/>
    <w:rsid w:val="00CF49C8"/>
    <w:rsid w:val="00D466F9"/>
    <w:rsid w:val="00D51CFB"/>
    <w:rsid w:val="00D54C72"/>
    <w:rsid w:val="00D632D3"/>
    <w:rsid w:val="00D6653F"/>
    <w:rsid w:val="00D7602B"/>
    <w:rsid w:val="00D92ACF"/>
    <w:rsid w:val="00D95635"/>
    <w:rsid w:val="00DA33BC"/>
    <w:rsid w:val="00DB1BA0"/>
    <w:rsid w:val="00DB4B63"/>
    <w:rsid w:val="00DE7854"/>
    <w:rsid w:val="00DF1F9D"/>
    <w:rsid w:val="00DF7F0E"/>
    <w:rsid w:val="00E044FF"/>
    <w:rsid w:val="00E12525"/>
    <w:rsid w:val="00E13257"/>
    <w:rsid w:val="00E636A0"/>
    <w:rsid w:val="00E7525C"/>
    <w:rsid w:val="00E858F5"/>
    <w:rsid w:val="00E92B41"/>
    <w:rsid w:val="00EB51F5"/>
    <w:rsid w:val="00EB535E"/>
    <w:rsid w:val="00EB6A64"/>
    <w:rsid w:val="00EC02EF"/>
    <w:rsid w:val="00EC516B"/>
    <w:rsid w:val="00EC778C"/>
    <w:rsid w:val="00ED664C"/>
    <w:rsid w:val="00EE098B"/>
    <w:rsid w:val="00EE16D3"/>
    <w:rsid w:val="00EE320A"/>
    <w:rsid w:val="00F04D17"/>
    <w:rsid w:val="00F053FE"/>
    <w:rsid w:val="00F10072"/>
    <w:rsid w:val="00F3034A"/>
    <w:rsid w:val="00F3637B"/>
    <w:rsid w:val="00F5212E"/>
    <w:rsid w:val="00F523A7"/>
    <w:rsid w:val="00F537C5"/>
    <w:rsid w:val="00F55223"/>
    <w:rsid w:val="00F55525"/>
    <w:rsid w:val="00F81EA3"/>
    <w:rsid w:val="00F97A0F"/>
    <w:rsid w:val="00FA0601"/>
    <w:rsid w:val="00FB3A12"/>
    <w:rsid w:val="00FC7841"/>
    <w:rsid w:val="00FD5CA7"/>
    <w:rsid w:val="00FE34E2"/>
    <w:rsid w:val="00FE558C"/>
    <w:rsid w:val="00FF2819"/>
    <w:rsid w:val="00FF28F6"/>
    <w:rsid w:val="00FF5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AB92E2F"/>
  <w14:defaultImageDpi w14:val="300"/>
  <w15:docId w15:val="{940D84AB-2AAA-C847-A66E-274696ED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EC9"/>
    <w:rPr>
      <w:rFonts w:ascii="Times" w:eastAsia="Times" w:hAnsi="Times"/>
      <w:sz w:val="24"/>
      <w:lang w:eastAsia="en-US"/>
    </w:rPr>
  </w:style>
  <w:style w:type="paragraph" w:styleId="Heading1">
    <w:name w:val="heading 1"/>
    <w:basedOn w:val="Normal"/>
    <w:next w:val="Normal"/>
    <w:link w:val="Heading1Char"/>
    <w:uiPriority w:val="9"/>
    <w:qFormat/>
    <w:rsid w:val="00A928F1"/>
    <w:pPr>
      <w:spacing w:before="240" w:after="120"/>
      <w:outlineLvl w:val="0"/>
    </w:pPr>
    <w:rPr>
      <w:rFonts w:asciiTheme="majorHAnsi" w:hAnsiTheme="majorHAnsi" w:cstheme="majorHAnsi"/>
      <w:b/>
      <w:bCs/>
      <w:color w:val="009999"/>
      <w:sz w:val="28"/>
      <w:szCs w:val="28"/>
    </w:rPr>
  </w:style>
  <w:style w:type="paragraph" w:styleId="Heading2">
    <w:name w:val="heading 2"/>
    <w:basedOn w:val="Normal"/>
    <w:next w:val="Normal"/>
    <w:link w:val="Heading2Char"/>
    <w:uiPriority w:val="9"/>
    <w:unhideWhenUsed/>
    <w:qFormat/>
    <w:rsid w:val="00A820E0"/>
    <w:pPr>
      <w:keepNext/>
      <w:keepLines/>
      <w:spacing w:before="40"/>
      <w:outlineLvl w:val="1"/>
    </w:pPr>
    <w:rPr>
      <w:rFonts w:asciiTheme="majorHAnsi" w:eastAsiaTheme="majorEastAsia" w:hAnsiTheme="majorHAnsi" w:cstheme="majorBidi"/>
      <w:i/>
      <w:iCs/>
      <w:color w:val="009999"/>
      <w:sz w:val="26"/>
      <w:szCs w:val="26"/>
    </w:rPr>
  </w:style>
  <w:style w:type="paragraph" w:styleId="Heading3">
    <w:name w:val="heading 3"/>
    <w:basedOn w:val="Normal"/>
    <w:next w:val="Normal"/>
    <w:link w:val="Heading3Char"/>
    <w:uiPriority w:val="9"/>
    <w:unhideWhenUsed/>
    <w:qFormat/>
    <w:rsid w:val="00D95635"/>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5">
    <w:name w:val="heading 5"/>
    <w:basedOn w:val="Normal"/>
    <w:next w:val="Normal"/>
    <w:link w:val="Heading5Char"/>
    <w:uiPriority w:val="9"/>
    <w:semiHidden/>
    <w:unhideWhenUsed/>
    <w:qFormat/>
    <w:rsid w:val="00AB5B7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0636"/>
    <w:rPr>
      <w:rFonts w:ascii="Lucida Grande" w:eastAsiaTheme="minorEastAsia" w:hAnsi="Lucida Grande"/>
      <w:sz w:val="18"/>
      <w:szCs w:val="18"/>
    </w:rPr>
  </w:style>
  <w:style w:type="paragraph" w:styleId="Header">
    <w:name w:val="header"/>
    <w:basedOn w:val="Normal"/>
    <w:link w:val="HeaderChar"/>
    <w:uiPriority w:val="99"/>
    <w:unhideWhenUsed/>
    <w:rsid w:val="00503AE5"/>
    <w:pPr>
      <w:tabs>
        <w:tab w:val="center" w:pos="4320"/>
        <w:tab w:val="right" w:pos="8640"/>
      </w:tabs>
    </w:pPr>
  </w:style>
  <w:style w:type="character" w:customStyle="1" w:styleId="HeaderChar">
    <w:name w:val="Header Char"/>
    <w:basedOn w:val="DefaultParagraphFont"/>
    <w:link w:val="Header"/>
    <w:uiPriority w:val="99"/>
    <w:rsid w:val="00503AE5"/>
    <w:rPr>
      <w:rFonts w:ascii="Times" w:eastAsia="Times" w:hAnsi="Times"/>
      <w:sz w:val="24"/>
      <w:lang w:eastAsia="en-US"/>
    </w:rPr>
  </w:style>
  <w:style w:type="paragraph" w:styleId="Footer">
    <w:name w:val="footer"/>
    <w:basedOn w:val="Normal"/>
    <w:link w:val="FooterChar"/>
    <w:uiPriority w:val="99"/>
    <w:unhideWhenUsed/>
    <w:rsid w:val="00503AE5"/>
    <w:pPr>
      <w:tabs>
        <w:tab w:val="center" w:pos="4320"/>
        <w:tab w:val="right" w:pos="8640"/>
      </w:tabs>
    </w:pPr>
  </w:style>
  <w:style w:type="character" w:customStyle="1" w:styleId="FooterChar">
    <w:name w:val="Footer Char"/>
    <w:basedOn w:val="DefaultParagraphFont"/>
    <w:link w:val="Footer"/>
    <w:uiPriority w:val="99"/>
    <w:rsid w:val="00503AE5"/>
    <w:rPr>
      <w:rFonts w:ascii="Times" w:eastAsia="Times" w:hAnsi="Times"/>
      <w:sz w:val="24"/>
      <w:lang w:eastAsia="en-US"/>
    </w:rPr>
  </w:style>
  <w:style w:type="character" w:styleId="Hyperlink">
    <w:name w:val="Hyperlink"/>
    <w:uiPriority w:val="99"/>
    <w:rsid w:val="00503AE5"/>
    <w:rPr>
      <w:color w:val="0000FF"/>
      <w:u w:val="single"/>
    </w:rPr>
  </w:style>
  <w:style w:type="paragraph" w:customStyle="1" w:styleId="Default">
    <w:name w:val="Default"/>
    <w:rsid w:val="00242DEB"/>
    <w:pPr>
      <w:widowControl w:val="0"/>
      <w:autoSpaceDE w:val="0"/>
      <w:autoSpaceDN w:val="0"/>
      <w:adjustRightInd w:val="0"/>
    </w:pPr>
    <w:rPr>
      <w:rFonts w:eastAsia="Times"/>
      <w:color w:val="000000"/>
      <w:sz w:val="24"/>
      <w:szCs w:val="24"/>
      <w:lang w:eastAsia="en-US"/>
    </w:rPr>
  </w:style>
  <w:style w:type="character" w:customStyle="1" w:styleId="aqj">
    <w:name w:val="aqj"/>
    <w:basedOn w:val="DefaultParagraphFont"/>
    <w:rsid w:val="00242DEB"/>
  </w:style>
  <w:style w:type="character" w:customStyle="1" w:styleId="apple-converted-space">
    <w:name w:val="apple-converted-space"/>
    <w:basedOn w:val="DefaultParagraphFont"/>
    <w:rsid w:val="00242DEB"/>
  </w:style>
  <w:style w:type="paragraph" w:styleId="ListParagraph">
    <w:name w:val="List Paragraph"/>
    <w:basedOn w:val="Normal"/>
    <w:uiPriority w:val="34"/>
    <w:qFormat/>
    <w:rsid w:val="00641512"/>
    <w:pPr>
      <w:ind w:left="720"/>
      <w:contextualSpacing/>
    </w:pPr>
    <w:rPr>
      <w:rFonts w:asciiTheme="minorHAnsi" w:eastAsiaTheme="minorHAnsi" w:hAnsiTheme="minorHAnsi" w:cstheme="minorBidi"/>
      <w:szCs w:val="24"/>
      <w:lang w:val="en-CA"/>
    </w:rPr>
  </w:style>
  <w:style w:type="paragraph" w:styleId="EndnoteText">
    <w:name w:val="endnote text"/>
    <w:basedOn w:val="Normal"/>
    <w:link w:val="EndnoteTextChar"/>
    <w:uiPriority w:val="99"/>
    <w:unhideWhenUsed/>
    <w:rsid w:val="006C7F45"/>
    <w:rPr>
      <w:szCs w:val="24"/>
    </w:rPr>
  </w:style>
  <w:style w:type="character" w:customStyle="1" w:styleId="EndnoteTextChar">
    <w:name w:val="Endnote Text Char"/>
    <w:basedOn w:val="DefaultParagraphFont"/>
    <w:link w:val="EndnoteText"/>
    <w:uiPriority w:val="99"/>
    <w:rsid w:val="006C7F45"/>
    <w:rPr>
      <w:rFonts w:ascii="Times" w:eastAsia="Times" w:hAnsi="Times"/>
      <w:sz w:val="24"/>
      <w:szCs w:val="24"/>
      <w:lang w:eastAsia="en-US"/>
    </w:rPr>
  </w:style>
  <w:style w:type="character" w:styleId="EndnoteReference">
    <w:name w:val="endnote reference"/>
    <w:basedOn w:val="DefaultParagraphFont"/>
    <w:uiPriority w:val="99"/>
    <w:unhideWhenUsed/>
    <w:rsid w:val="006C7F45"/>
    <w:rPr>
      <w:vertAlign w:val="superscript"/>
    </w:rPr>
  </w:style>
  <w:style w:type="character" w:styleId="CommentReference">
    <w:name w:val="annotation reference"/>
    <w:basedOn w:val="DefaultParagraphFont"/>
    <w:uiPriority w:val="99"/>
    <w:semiHidden/>
    <w:unhideWhenUsed/>
    <w:rsid w:val="006C7F45"/>
    <w:rPr>
      <w:sz w:val="16"/>
      <w:szCs w:val="16"/>
    </w:rPr>
  </w:style>
  <w:style w:type="paragraph" w:styleId="CommentText">
    <w:name w:val="annotation text"/>
    <w:basedOn w:val="Normal"/>
    <w:link w:val="CommentTextChar"/>
    <w:uiPriority w:val="99"/>
    <w:semiHidden/>
    <w:unhideWhenUsed/>
    <w:rsid w:val="006C7F45"/>
    <w:rPr>
      <w:rFonts w:ascii="Times New Roman" w:eastAsia="Times New Roman" w:hAnsi="Times New Roman"/>
      <w:sz w:val="20"/>
      <w:lang w:val="en-CA"/>
    </w:rPr>
  </w:style>
  <w:style w:type="character" w:customStyle="1" w:styleId="CommentTextChar">
    <w:name w:val="Comment Text Char"/>
    <w:basedOn w:val="DefaultParagraphFont"/>
    <w:link w:val="CommentText"/>
    <w:uiPriority w:val="99"/>
    <w:semiHidden/>
    <w:rsid w:val="006C7F45"/>
    <w:rPr>
      <w:rFonts w:eastAsia="Times New Roman"/>
      <w:lang w:val="en-CA" w:eastAsia="en-US"/>
    </w:rPr>
  </w:style>
  <w:style w:type="character" w:styleId="PageNumber">
    <w:name w:val="page number"/>
    <w:basedOn w:val="DefaultParagraphFont"/>
    <w:uiPriority w:val="99"/>
    <w:semiHidden/>
    <w:unhideWhenUsed/>
    <w:rsid w:val="006C7F45"/>
  </w:style>
  <w:style w:type="character" w:customStyle="1" w:styleId="UnresolvedMention1">
    <w:name w:val="Unresolved Mention1"/>
    <w:basedOn w:val="DefaultParagraphFont"/>
    <w:uiPriority w:val="99"/>
    <w:semiHidden/>
    <w:unhideWhenUsed/>
    <w:rsid w:val="009A44AC"/>
    <w:rPr>
      <w:color w:val="605E5C"/>
      <w:shd w:val="clear" w:color="auto" w:fill="E1DFDD"/>
    </w:rPr>
  </w:style>
  <w:style w:type="character" w:customStyle="1" w:styleId="lt-line-clampline">
    <w:name w:val="lt-line-clamp__line"/>
    <w:basedOn w:val="DefaultParagraphFont"/>
    <w:rsid w:val="00654F89"/>
  </w:style>
  <w:style w:type="paragraph" w:customStyle="1" w:styleId="Footer1">
    <w:name w:val="Footer1"/>
    <w:basedOn w:val="Normal"/>
    <w:rsid w:val="00A02A3E"/>
    <w:pPr>
      <w:tabs>
        <w:tab w:val="left" w:pos="0"/>
        <w:tab w:val="center" w:pos="4320"/>
        <w:tab w:val="right" w:pos="8640"/>
        <w:tab w:val="left" w:pos="9360"/>
      </w:tabs>
    </w:pPr>
    <w:rPr>
      <w:rFonts w:eastAsia="Times New Roman"/>
    </w:rPr>
  </w:style>
  <w:style w:type="character" w:customStyle="1" w:styleId="WPHyperlink">
    <w:name w:val="WP_Hyperlink"/>
    <w:basedOn w:val="DefaultParagraphFont"/>
    <w:rsid w:val="00A02A3E"/>
    <w:rPr>
      <w:color w:val="0000FF"/>
      <w:u w:val="single"/>
    </w:rPr>
  </w:style>
  <w:style w:type="character" w:customStyle="1" w:styleId="Heading1Char">
    <w:name w:val="Heading 1 Char"/>
    <w:basedOn w:val="DefaultParagraphFont"/>
    <w:link w:val="Heading1"/>
    <w:uiPriority w:val="9"/>
    <w:rsid w:val="00A928F1"/>
    <w:rPr>
      <w:rFonts w:asciiTheme="majorHAnsi" w:eastAsia="Times" w:hAnsiTheme="majorHAnsi" w:cstheme="majorHAnsi"/>
      <w:b/>
      <w:bCs/>
      <w:color w:val="009999"/>
      <w:sz w:val="28"/>
      <w:szCs w:val="28"/>
      <w:lang w:eastAsia="en-US"/>
    </w:rPr>
  </w:style>
  <w:style w:type="character" w:customStyle="1" w:styleId="Heading2Char">
    <w:name w:val="Heading 2 Char"/>
    <w:basedOn w:val="DefaultParagraphFont"/>
    <w:link w:val="Heading2"/>
    <w:uiPriority w:val="9"/>
    <w:rsid w:val="00A820E0"/>
    <w:rPr>
      <w:rFonts w:asciiTheme="majorHAnsi" w:eastAsiaTheme="majorEastAsia" w:hAnsiTheme="majorHAnsi" w:cstheme="majorBidi"/>
      <w:i/>
      <w:iCs/>
      <w:color w:val="009999"/>
      <w:sz w:val="26"/>
      <w:szCs w:val="26"/>
      <w:lang w:eastAsia="en-US"/>
    </w:rPr>
  </w:style>
  <w:style w:type="paragraph" w:customStyle="1" w:styleId="v1msonormal">
    <w:name w:val="v1msonormal"/>
    <w:basedOn w:val="Normal"/>
    <w:rsid w:val="00B07BF4"/>
    <w:pPr>
      <w:spacing w:before="100" w:beforeAutospacing="1" w:after="100" w:afterAutospacing="1"/>
    </w:pPr>
    <w:rPr>
      <w:rFonts w:ascii="Times New Roman" w:eastAsia="Times New Roman" w:hAnsi="Times New Roman"/>
      <w:szCs w:val="24"/>
    </w:rPr>
  </w:style>
  <w:style w:type="paragraph" w:styleId="CommentSubject">
    <w:name w:val="annotation subject"/>
    <w:basedOn w:val="CommentText"/>
    <w:next w:val="CommentText"/>
    <w:link w:val="CommentSubjectChar"/>
    <w:uiPriority w:val="99"/>
    <w:semiHidden/>
    <w:unhideWhenUsed/>
    <w:rsid w:val="00236FDB"/>
    <w:rPr>
      <w:rFonts w:ascii="Times" w:eastAsia="Times" w:hAnsi="Times"/>
      <w:b/>
      <w:bCs/>
      <w:lang w:val="en-US"/>
    </w:rPr>
  </w:style>
  <w:style w:type="character" w:customStyle="1" w:styleId="CommentSubjectChar">
    <w:name w:val="Comment Subject Char"/>
    <w:basedOn w:val="CommentTextChar"/>
    <w:link w:val="CommentSubject"/>
    <w:uiPriority w:val="99"/>
    <w:semiHidden/>
    <w:rsid w:val="00236FDB"/>
    <w:rPr>
      <w:rFonts w:ascii="Times" w:eastAsia="Times" w:hAnsi="Times"/>
      <w:b/>
      <w:bCs/>
      <w:lang w:val="en-CA" w:eastAsia="en-US"/>
    </w:rPr>
  </w:style>
  <w:style w:type="character" w:styleId="UnresolvedMention">
    <w:name w:val="Unresolved Mention"/>
    <w:basedOn w:val="DefaultParagraphFont"/>
    <w:uiPriority w:val="99"/>
    <w:semiHidden/>
    <w:unhideWhenUsed/>
    <w:rsid w:val="00197769"/>
    <w:rPr>
      <w:color w:val="605E5C"/>
      <w:shd w:val="clear" w:color="auto" w:fill="E1DFDD"/>
    </w:rPr>
  </w:style>
  <w:style w:type="character" w:customStyle="1" w:styleId="Heading5Char">
    <w:name w:val="Heading 5 Char"/>
    <w:basedOn w:val="DefaultParagraphFont"/>
    <w:link w:val="Heading5"/>
    <w:uiPriority w:val="9"/>
    <w:semiHidden/>
    <w:rsid w:val="00AB5B73"/>
    <w:rPr>
      <w:rFonts w:asciiTheme="majorHAnsi" w:eastAsiaTheme="majorEastAsia" w:hAnsiTheme="majorHAnsi" w:cstheme="majorBidi"/>
      <w:color w:val="365F91" w:themeColor="accent1" w:themeShade="BF"/>
      <w:sz w:val="24"/>
      <w:lang w:eastAsia="en-US"/>
    </w:rPr>
  </w:style>
  <w:style w:type="paragraph" w:styleId="NormalWeb">
    <w:name w:val="Normal (Web)"/>
    <w:basedOn w:val="Normal"/>
    <w:uiPriority w:val="99"/>
    <w:unhideWhenUsed/>
    <w:rsid w:val="00AB5B73"/>
    <w:pPr>
      <w:spacing w:before="100" w:beforeAutospacing="1" w:after="100" w:afterAutospacing="1"/>
    </w:pPr>
    <w:rPr>
      <w:rFonts w:ascii="Times New Roman" w:eastAsia="Times New Roman" w:hAnsi="Times New Roman"/>
      <w:szCs w:val="24"/>
    </w:rPr>
  </w:style>
  <w:style w:type="character" w:styleId="Strong">
    <w:name w:val="Strong"/>
    <w:basedOn w:val="DefaultParagraphFont"/>
    <w:uiPriority w:val="22"/>
    <w:qFormat/>
    <w:rsid w:val="00AB5B73"/>
    <w:rPr>
      <w:b/>
      <w:bCs/>
    </w:rPr>
  </w:style>
  <w:style w:type="paragraph" w:styleId="FootnoteText">
    <w:name w:val="footnote text"/>
    <w:basedOn w:val="Normal"/>
    <w:link w:val="FootnoteTextChar"/>
    <w:uiPriority w:val="99"/>
    <w:semiHidden/>
    <w:unhideWhenUsed/>
    <w:rsid w:val="00AB5B73"/>
    <w:rPr>
      <w:sz w:val="20"/>
    </w:rPr>
  </w:style>
  <w:style w:type="character" w:customStyle="1" w:styleId="FootnoteTextChar">
    <w:name w:val="Footnote Text Char"/>
    <w:basedOn w:val="DefaultParagraphFont"/>
    <w:link w:val="FootnoteText"/>
    <w:uiPriority w:val="99"/>
    <w:semiHidden/>
    <w:rsid w:val="00AB5B73"/>
    <w:rPr>
      <w:rFonts w:ascii="Times" w:eastAsia="Times" w:hAnsi="Times"/>
      <w:lang w:eastAsia="en-US"/>
    </w:rPr>
  </w:style>
  <w:style w:type="character" w:styleId="FootnoteReference">
    <w:name w:val="footnote reference"/>
    <w:basedOn w:val="DefaultParagraphFont"/>
    <w:uiPriority w:val="99"/>
    <w:unhideWhenUsed/>
    <w:rsid w:val="00AB5B73"/>
    <w:rPr>
      <w:vertAlign w:val="superscript"/>
    </w:rPr>
  </w:style>
  <w:style w:type="paragraph" w:styleId="NoSpacing">
    <w:name w:val="No Spacing"/>
    <w:uiPriority w:val="1"/>
    <w:qFormat/>
    <w:rsid w:val="00B455A1"/>
    <w:rPr>
      <w:rFonts w:ascii="Times" w:eastAsia="Times" w:hAnsi="Times"/>
      <w:sz w:val="24"/>
      <w:lang w:eastAsia="en-US"/>
    </w:rPr>
  </w:style>
  <w:style w:type="character" w:customStyle="1" w:styleId="animated-link-container">
    <w:name w:val="animated-link-container"/>
    <w:basedOn w:val="DefaultParagraphFont"/>
    <w:rsid w:val="00525BC7"/>
  </w:style>
  <w:style w:type="character" w:customStyle="1" w:styleId="text">
    <w:name w:val="text"/>
    <w:basedOn w:val="DefaultParagraphFont"/>
    <w:rsid w:val="00525BC7"/>
  </w:style>
  <w:style w:type="character" w:customStyle="1" w:styleId="Heading3Char">
    <w:name w:val="Heading 3 Char"/>
    <w:basedOn w:val="DefaultParagraphFont"/>
    <w:link w:val="Heading3"/>
    <w:uiPriority w:val="9"/>
    <w:rsid w:val="00D95635"/>
    <w:rPr>
      <w:rFonts w:asciiTheme="majorHAnsi" w:eastAsiaTheme="majorEastAsia" w:hAnsiTheme="majorHAnsi" w:cstheme="majorBidi"/>
      <w:color w:val="243F60" w:themeColor="accent1" w:themeShade="7F"/>
      <w:sz w:val="24"/>
      <w:szCs w:val="24"/>
      <w:lang w:eastAsia="en-US"/>
    </w:rPr>
  </w:style>
  <w:style w:type="character" w:styleId="FollowedHyperlink">
    <w:name w:val="FollowedHyperlink"/>
    <w:basedOn w:val="DefaultParagraphFont"/>
    <w:uiPriority w:val="99"/>
    <w:semiHidden/>
    <w:unhideWhenUsed/>
    <w:rsid w:val="009E3423"/>
    <w:rPr>
      <w:color w:val="800080" w:themeColor="followedHyperlink"/>
      <w:u w:val="single"/>
    </w:rPr>
  </w:style>
  <w:style w:type="paragraph" w:styleId="Revision">
    <w:name w:val="Revision"/>
    <w:hidden/>
    <w:uiPriority w:val="99"/>
    <w:semiHidden/>
    <w:rsid w:val="0076697F"/>
    <w:rPr>
      <w:rFonts w:ascii="Times" w:eastAsia="Times" w:hAnsi="Times"/>
      <w:sz w:val="24"/>
      <w:lang w:eastAsia="en-US"/>
    </w:rPr>
  </w:style>
  <w:style w:type="character" w:customStyle="1" w:styleId="nowrap">
    <w:name w:val="nowrap"/>
    <w:basedOn w:val="DefaultParagraphFont"/>
    <w:rsid w:val="00C8638B"/>
  </w:style>
  <w:style w:type="paragraph" w:styleId="TOCHeading">
    <w:name w:val="TOC Heading"/>
    <w:basedOn w:val="Heading1"/>
    <w:next w:val="Normal"/>
    <w:uiPriority w:val="39"/>
    <w:unhideWhenUsed/>
    <w:qFormat/>
    <w:rsid w:val="006E03A5"/>
    <w:pPr>
      <w:keepNext/>
      <w:keepLines/>
      <w:spacing w:before="480" w:after="0" w:line="276" w:lineRule="auto"/>
      <w:outlineLvl w:val="9"/>
    </w:pPr>
    <w:rPr>
      <w:rFonts w:eastAsiaTheme="majorEastAsia" w:cstheme="majorBidi"/>
      <w:color w:val="365F91" w:themeColor="accent1" w:themeShade="BF"/>
    </w:rPr>
  </w:style>
  <w:style w:type="paragraph" w:styleId="TOC1">
    <w:name w:val="toc 1"/>
    <w:basedOn w:val="Normal"/>
    <w:next w:val="Normal"/>
    <w:autoRedefine/>
    <w:uiPriority w:val="39"/>
    <w:unhideWhenUsed/>
    <w:rsid w:val="006E03A5"/>
    <w:pPr>
      <w:spacing w:before="120"/>
    </w:pPr>
    <w:rPr>
      <w:rFonts w:asciiTheme="minorHAnsi" w:hAnsiTheme="minorHAnsi"/>
      <w:b/>
      <w:bCs/>
      <w:i/>
      <w:iCs/>
      <w:szCs w:val="24"/>
    </w:rPr>
  </w:style>
  <w:style w:type="paragraph" w:styleId="TOC3">
    <w:name w:val="toc 3"/>
    <w:basedOn w:val="Normal"/>
    <w:next w:val="Normal"/>
    <w:autoRedefine/>
    <w:uiPriority w:val="39"/>
    <w:unhideWhenUsed/>
    <w:rsid w:val="006E03A5"/>
    <w:pPr>
      <w:ind w:left="480"/>
    </w:pPr>
    <w:rPr>
      <w:rFonts w:asciiTheme="minorHAnsi" w:hAnsiTheme="minorHAnsi"/>
      <w:sz w:val="20"/>
    </w:rPr>
  </w:style>
  <w:style w:type="paragraph" w:styleId="TOC2">
    <w:name w:val="toc 2"/>
    <w:basedOn w:val="Normal"/>
    <w:next w:val="Normal"/>
    <w:autoRedefine/>
    <w:uiPriority w:val="39"/>
    <w:unhideWhenUsed/>
    <w:rsid w:val="006E03A5"/>
    <w:pPr>
      <w:spacing w:before="120"/>
      <w:ind w:left="240"/>
    </w:pPr>
    <w:rPr>
      <w:rFonts w:asciiTheme="minorHAnsi" w:hAnsiTheme="minorHAnsi"/>
      <w:b/>
      <w:bCs/>
      <w:sz w:val="22"/>
      <w:szCs w:val="22"/>
    </w:rPr>
  </w:style>
  <w:style w:type="paragraph" w:styleId="TOC4">
    <w:name w:val="toc 4"/>
    <w:basedOn w:val="Normal"/>
    <w:next w:val="Normal"/>
    <w:autoRedefine/>
    <w:uiPriority w:val="39"/>
    <w:semiHidden/>
    <w:unhideWhenUsed/>
    <w:rsid w:val="006E03A5"/>
    <w:pPr>
      <w:ind w:left="720"/>
    </w:pPr>
    <w:rPr>
      <w:rFonts w:asciiTheme="minorHAnsi" w:hAnsiTheme="minorHAnsi"/>
      <w:sz w:val="20"/>
    </w:rPr>
  </w:style>
  <w:style w:type="paragraph" w:styleId="TOC5">
    <w:name w:val="toc 5"/>
    <w:basedOn w:val="Normal"/>
    <w:next w:val="Normal"/>
    <w:autoRedefine/>
    <w:uiPriority w:val="39"/>
    <w:semiHidden/>
    <w:unhideWhenUsed/>
    <w:rsid w:val="006E03A5"/>
    <w:pPr>
      <w:ind w:left="960"/>
    </w:pPr>
    <w:rPr>
      <w:rFonts w:asciiTheme="minorHAnsi" w:hAnsiTheme="minorHAnsi"/>
      <w:sz w:val="20"/>
    </w:rPr>
  </w:style>
  <w:style w:type="paragraph" w:styleId="TOC6">
    <w:name w:val="toc 6"/>
    <w:basedOn w:val="Normal"/>
    <w:next w:val="Normal"/>
    <w:autoRedefine/>
    <w:uiPriority w:val="39"/>
    <w:semiHidden/>
    <w:unhideWhenUsed/>
    <w:rsid w:val="006E03A5"/>
    <w:pPr>
      <w:ind w:left="1200"/>
    </w:pPr>
    <w:rPr>
      <w:rFonts w:asciiTheme="minorHAnsi" w:hAnsiTheme="minorHAnsi"/>
      <w:sz w:val="20"/>
    </w:rPr>
  </w:style>
  <w:style w:type="paragraph" w:styleId="TOC7">
    <w:name w:val="toc 7"/>
    <w:basedOn w:val="Normal"/>
    <w:next w:val="Normal"/>
    <w:autoRedefine/>
    <w:uiPriority w:val="39"/>
    <w:semiHidden/>
    <w:unhideWhenUsed/>
    <w:rsid w:val="006E03A5"/>
    <w:pPr>
      <w:ind w:left="1440"/>
    </w:pPr>
    <w:rPr>
      <w:rFonts w:asciiTheme="minorHAnsi" w:hAnsiTheme="minorHAnsi"/>
      <w:sz w:val="20"/>
    </w:rPr>
  </w:style>
  <w:style w:type="paragraph" w:styleId="TOC8">
    <w:name w:val="toc 8"/>
    <w:basedOn w:val="Normal"/>
    <w:next w:val="Normal"/>
    <w:autoRedefine/>
    <w:uiPriority w:val="39"/>
    <w:semiHidden/>
    <w:unhideWhenUsed/>
    <w:rsid w:val="006E03A5"/>
    <w:pPr>
      <w:ind w:left="1680"/>
    </w:pPr>
    <w:rPr>
      <w:rFonts w:asciiTheme="minorHAnsi" w:hAnsiTheme="minorHAnsi"/>
      <w:sz w:val="20"/>
    </w:rPr>
  </w:style>
  <w:style w:type="paragraph" w:styleId="TOC9">
    <w:name w:val="toc 9"/>
    <w:basedOn w:val="Normal"/>
    <w:next w:val="Normal"/>
    <w:autoRedefine/>
    <w:uiPriority w:val="39"/>
    <w:semiHidden/>
    <w:unhideWhenUsed/>
    <w:rsid w:val="006E03A5"/>
    <w:pPr>
      <w:ind w:left="1920"/>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59800">
      <w:bodyDiv w:val="1"/>
      <w:marLeft w:val="0"/>
      <w:marRight w:val="0"/>
      <w:marTop w:val="0"/>
      <w:marBottom w:val="0"/>
      <w:divBdr>
        <w:top w:val="none" w:sz="0" w:space="0" w:color="auto"/>
        <w:left w:val="none" w:sz="0" w:space="0" w:color="auto"/>
        <w:bottom w:val="none" w:sz="0" w:space="0" w:color="auto"/>
        <w:right w:val="none" w:sz="0" w:space="0" w:color="auto"/>
      </w:divBdr>
    </w:div>
    <w:div w:id="56563178">
      <w:bodyDiv w:val="1"/>
      <w:marLeft w:val="0"/>
      <w:marRight w:val="0"/>
      <w:marTop w:val="0"/>
      <w:marBottom w:val="0"/>
      <w:divBdr>
        <w:top w:val="none" w:sz="0" w:space="0" w:color="auto"/>
        <w:left w:val="none" w:sz="0" w:space="0" w:color="auto"/>
        <w:bottom w:val="none" w:sz="0" w:space="0" w:color="auto"/>
        <w:right w:val="none" w:sz="0" w:space="0" w:color="auto"/>
      </w:divBdr>
      <w:divsChild>
        <w:div w:id="1326085632">
          <w:marLeft w:val="0"/>
          <w:marRight w:val="0"/>
          <w:marTop w:val="0"/>
          <w:marBottom w:val="0"/>
          <w:divBdr>
            <w:top w:val="none" w:sz="0" w:space="0" w:color="auto"/>
            <w:left w:val="none" w:sz="0" w:space="0" w:color="auto"/>
            <w:bottom w:val="none" w:sz="0" w:space="0" w:color="auto"/>
            <w:right w:val="none" w:sz="0" w:space="0" w:color="auto"/>
          </w:divBdr>
        </w:div>
      </w:divsChild>
    </w:div>
    <w:div w:id="81342967">
      <w:bodyDiv w:val="1"/>
      <w:marLeft w:val="0"/>
      <w:marRight w:val="0"/>
      <w:marTop w:val="0"/>
      <w:marBottom w:val="0"/>
      <w:divBdr>
        <w:top w:val="none" w:sz="0" w:space="0" w:color="auto"/>
        <w:left w:val="none" w:sz="0" w:space="0" w:color="auto"/>
        <w:bottom w:val="none" w:sz="0" w:space="0" w:color="auto"/>
        <w:right w:val="none" w:sz="0" w:space="0" w:color="auto"/>
      </w:divBdr>
    </w:div>
    <w:div w:id="164902354">
      <w:bodyDiv w:val="1"/>
      <w:marLeft w:val="0"/>
      <w:marRight w:val="0"/>
      <w:marTop w:val="0"/>
      <w:marBottom w:val="0"/>
      <w:divBdr>
        <w:top w:val="none" w:sz="0" w:space="0" w:color="auto"/>
        <w:left w:val="none" w:sz="0" w:space="0" w:color="auto"/>
        <w:bottom w:val="none" w:sz="0" w:space="0" w:color="auto"/>
        <w:right w:val="none" w:sz="0" w:space="0" w:color="auto"/>
      </w:divBdr>
    </w:div>
    <w:div w:id="318192876">
      <w:bodyDiv w:val="1"/>
      <w:marLeft w:val="0"/>
      <w:marRight w:val="0"/>
      <w:marTop w:val="0"/>
      <w:marBottom w:val="0"/>
      <w:divBdr>
        <w:top w:val="none" w:sz="0" w:space="0" w:color="auto"/>
        <w:left w:val="none" w:sz="0" w:space="0" w:color="auto"/>
        <w:bottom w:val="none" w:sz="0" w:space="0" w:color="auto"/>
        <w:right w:val="none" w:sz="0" w:space="0" w:color="auto"/>
      </w:divBdr>
    </w:div>
    <w:div w:id="342781234">
      <w:bodyDiv w:val="1"/>
      <w:marLeft w:val="0"/>
      <w:marRight w:val="0"/>
      <w:marTop w:val="0"/>
      <w:marBottom w:val="0"/>
      <w:divBdr>
        <w:top w:val="none" w:sz="0" w:space="0" w:color="auto"/>
        <w:left w:val="none" w:sz="0" w:space="0" w:color="auto"/>
        <w:bottom w:val="none" w:sz="0" w:space="0" w:color="auto"/>
        <w:right w:val="none" w:sz="0" w:space="0" w:color="auto"/>
      </w:divBdr>
    </w:div>
    <w:div w:id="406418461">
      <w:bodyDiv w:val="1"/>
      <w:marLeft w:val="0"/>
      <w:marRight w:val="0"/>
      <w:marTop w:val="0"/>
      <w:marBottom w:val="0"/>
      <w:divBdr>
        <w:top w:val="none" w:sz="0" w:space="0" w:color="auto"/>
        <w:left w:val="none" w:sz="0" w:space="0" w:color="auto"/>
        <w:bottom w:val="none" w:sz="0" w:space="0" w:color="auto"/>
        <w:right w:val="none" w:sz="0" w:space="0" w:color="auto"/>
      </w:divBdr>
    </w:div>
    <w:div w:id="484513699">
      <w:bodyDiv w:val="1"/>
      <w:marLeft w:val="0"/>
      <w:marRight w:val="0"/>
      <w:marTop w:val="0"/>
      <w:marBottom w:val="0"/>
      <w:divBdr>
        <w:top w:val="none" w:sz="0" w:space="0" w:color="auto"/>
        <w:left w:val="none" w:sz="0" w:space="0" w:color="auto"/>
        <w:bottom w:val="none" w:sz="0" w:space="0" w:color="auto"/>
        <w:right w:val="none" w:sz="0" w:space="0" w:color="auto"/>
      </w:divBdr>
    </w:div>
    <w:div w:id="566307012">
      <w:bodyDiv w:val="1"/>
      <w:marLeft w:val="0"/>
      <w:marRight w:val="0"/>
      <w:marTop w:val="0"/>
      <w:marBottom w:val="0"/>
      <w:divBdr>
        <w:top w:val="none" w:sz="0" w:space="0" w:color="auto"/>
        <w:left w:val="none" w:sz="0" w:space="0" w:color="auto"/>
        <w:bottom w:val="none" w:sz="0" w:space="0" w:color="auto"/>
        <w:right w:val="none" w:sz="0" w:space="0" w:color="auto"/>
      </w:divBdr>
    </w:div>
    <w:div w:id="846988711">
      <w:bodyDiv w:val="1"/>
      <w:marLeft w:val="0"/>
      <w:marRight w:val="0"/>
      <w:marTop w:val="0"/>
      <w:marBottom w:val="0"/>
      <w:divBdr>
        <w:top w:val="none" w:sz="0" w:space="0" w:color="auto"/>
        <w:left w:val="none" w:sz="0" w:space="0" w:color="auto"/>
        <w:bottom w:val="none" w:sz="0" w:space="0" w:color="auto"/>
        <w:right w:val="none" w:sz="0" w:space="0" w:color="auto"/>
      </w:divBdr>
    </w:div>
    <w:div w:id="861668782">
      <w:bodyDiv w:val="1"/>
      <w:marLeft w:val="0"/>
      <w:marRight w:val="0"/>
      <w:marTop w:val="0"/>
      <w:marBottom w:val="0"/>
      <w:divBdr>
        <w:top w:val="none" w:sz="0" w:space="0" w:color="auto"/>
        <w:left w:val="none" w:sz="0" w:space="0" w:color="auto"/>
        <w:bottom w:val="none" w:sz="0" w:space="0" w:color="auto"/>
        <w:right w:val="none" w:sz="0" w:space="0" w:color="auto"/>
      </w:divBdr>
    </w:div>
    <w:div w:id="873469332">
      <w:bodyDiv w:val="1"/>
      <w:marLeft w:val="0"/>
      <w:marRight w:val="0"/>
      <w:marTop w:val="0"/>
      <w:marBottom w:val="0"/>
      <w:divBdr>
        <w:top w:val="none" w:sz="0" w:space="0" w:color="auto"/>
        <w:left w:val="none" w:sz="0" w:space="0" w:color="auto"/>
        <w:bottom w:val="none" w:sz="0" w:space="0" w:color="auto"/>
        <w:right w:val="none" w:sz="0" w:space="0" w:color="auto"/>
      </w:divBdr>
    </w:div>
    <w:div w:id="896933462">
      <w:bodyDiv w:val="1"/>
      <w:marLeft w:val="0"/>
      <w:marRight w:val="0"/>
      <w:marTop w:val="0"/>
      <w:marBottom w:val="0"/>
      <w:divBdr>
        <w:top w:val="none" w:sz="0" w:space="0" w:color="auto"/>
        <w:left w:val="none" w:sz="0" w:space="0" w:color="auto"/>
        <w:bottom w:val="none" w:sz="0" w:space="0" w:color="auto"/>
        <w:right w:val="none" w:sz="0" w:space="0" w:color="auto"/>
      </w:divBdr>
    </w:div>
    <w:div w:id="951859970">
      <w:bodyDiv w:val="1"/>
      <w:marLeft w:val="0"/>
      <w:marRight w:val="0"/>
      <w:marTop w:val="0"/>
      <w:marBottom w:val="0"/>
      <w:divBdr>
        <w:top w:val="none" w:sz="0" w:space="0" w:color="auto"/>
        <w:left w:val="none" w:sz="0" w:space="0" w:color="auto"/>
        <w:bottom w:val="none" w:sz="0" w:space="0" w:color="auto"/>
        <w:right w:val="none" w:sz="0" w:space="0" w:color="auto"/>
      </w:divBdr>
    </w:div>
    <w:div w:id="1000546688">
      <w:bodyDiv w:val="1"/>
      <w:marLeft w:val="0"/>
      <w:marRight w:val="0"/>
      <w:marTop w:val="0"/>
      <w:marBottom w:val="0"/>
      <w:divBdr>
        <w:top w:val="none" w:sz="0" w:space="0" w:color="auto"/>
        <w:left w:val="none" w:sz="0" w:space="0" w:color="auto"/>
        <w:bottom w:val="none" w:sz="0" w:space="0" w:color="auto"/>
        <w:right w:val="none" w:sz="0" w:space="0" w:color="auto"/>
      </w:divBdr>
    </w:div>
    <w:div w:id="1040665521">
      <w:bodyDiv w:val="1"/>
      <w:marLeft w:val="0"/>
      <w:marRight w:val="0"/>
      <w:marTop w:val="0"/>
      <w:marBottom w:val="0"/>
      <w:divBdr>
        <w:top w:val="none" w:sz="0" w:space="0" w:color="auto"/>
        <w:left w:val="none" w:sz="0" w:space="0" w:color="auto"/>
        <w:bottom w:val="none" w:sz="0" w:space="0" w:color="auto"/>
        <w:right w:val="none" w:sz="0" w:space="0" w:color="auto"/>
      </w:divBdr>
    </w:div>
    <w:div w:id="1182864036">
      <w:bodyDiv w:val="1"/>
      <w:marLeft w:val="0"/>
      <w:marRight w:val="0"/>
      <w:marTop w:val="0"/>
      <w:marBottom w:val="0"/>
      <w:divBdr>
        <w:top w:val="none" w:sz="0" w:space="0" w:color="auto"/>
        <w:left w:val="none" w:sz="0" w:space="0" w:color="auto"/>
        <w:bottom w:val="none" w:sz="0" w:space="0" w:color="auto"/>
        <w:right w:val="none" w:sz="0" w:space="0" w:color="auto"/>
      </w:divBdr>
    </w:div>
    <w:div w:id="1222138906">
      <w:bodyDiv w:val="1"/>
      <w:marLeft w:val="0"/>
      <w:marRight w:val="0"/>
      <w:marTop w:val="0"/>
      <w:marBottom w:val="0"/>
      <w:divBdr>
        <w:top w:val="none" w:sz="0" w:space="0" w:color="auto"/>
        <w:left w:val="none" w:sz="0" w:space="0" w:color="auto"/>
        <w:bottom w:val="none" w:sz="0" w:space="0" w:color="auto"/>
        <w:right w:val="none" w:sz="0" w:space="0" w:color="auto"/>
      </w:divBdr>
    </w:div>
    <w:div w:id="1245340351">
      <w:bodyDiv w:val="1"/>
      <w:marLeft w:val="0"/>
      <w:marRight w:val="0"/>
      <w:marTop w:val="0"/>
      <w:marBottom w:val="0"/>
      <w:divBdr>
        <w:top w:val="none" w:sz="0" w:space="0" w:color="auto"/>
        <w:left w:val="none" w:sz="0" w:space="0" w:color="auto"/>
        <w:bottom w:val="none" w:sz="0" w:space="0" w:color="auto"/>
        <w:right w:val="none" w:sz="0" w:space="0" w:color="auto"/>
      </w:divBdr>
    </w:div>
    <w:div w:id="1520705267">
      <w:bodyDiv w:val="1"/>
      <w:marLeft w:val="0"/>
      <w:marRight w:val="0"/>
      <w:marTop w:val="0"/>
      <w:marBottom w:val="0"/>
      <w:divBdr>
        <w:top w:val="none" w:sz="0" w:space="0" w:color="auto"/>
        <w:left w:val="none" w:sz="0" w:space="0" w:color="auto"/>
        <w:bottom w:val="none" w:sz="0" w:space="0" w:color="auto"/>
        <w:right w:val="none" w:sz="0" w:space="0" w:color="auto"/>
      </w:divBdr>
    </w:div>
    <w:div w:id="1592197970">
      <w:bodyDiv w:val="1"/>
      <w:marLeft w:val="0"/>
      <w:marRight w:val="0"/>
      <w:marTop w:val="0"/>
      <w:marBottom w:val="0"/>
      <w:divBdr>
        <w:top w:val="none" w:sz="0" w:space="0" w:color="auto"/>
        <w:left w:val="none" w:sz="0" w:space="0" w:color="auto"/>
        <w:bottom w:val="none" w:sz="0" w:space="0" w:color="auto"/>
        <w:right w:val="none" w:sz="0" w:space="0" w:color="auto"/>
      </w:divBdr>
    </w:div>
    <w:div w:id="1661890226">
      <w:bodyDiv w:val="1"/>
      <w:marLeft w:val="0"/>
      <w:marRight w:val="0"/>
      <w:marTop w:val="0"/>
      <w:marBottom w:val="0"/>
      <w:divBdr>
        <w:top w:val="none" w:sz="0" w:space="0" w:color="auto"/>
        <w:left w:val="none" w:sz="0" w:space="0" w:color="auto"/>
        <w:bottom w:val="none" w:sz="0" w:space="0" w:color="auto"/>
        <w:right w:val="none" w:sz="0" w:space="0" w:color="auto"/>
      </w:divBdr>
    </w:div>
    <w:div w:id="1680502658">
      <w:bodyDiv w:val="1"/>
      <w:marLeft w:val="0"/>
      <w:marRight w:val="0"/>
      <w:marTop w:val="0"/>
      <w:marBottom w:val="0"/>
      <w:divBdr>
        <w:top w:val="none" w:sz="0" w:space="0" w:color="auto"/>
        <w:left w:val="none" w:sz="0" w:space="0" w:color="auto"/>
        <w:bottom w:val="none" w:sz="0" w:space="0" w:color="auto"/>
        <w:right w:val="none" w:sz="0" w:space="0" w:color="auto"/>
      </w:divBdr>
    </w:div>
    <w:div w:id="1700936653">
      <w:bodyDiv w:val="1"/>
      <w:marLeft w:val="0"/>
      <w:marRight w:val="0"/>
      <w:marTop w:val="0"/>
      <w:marBottom w:val="0"/>
      <w:divBdr>
        <w:top w:val="none" w:sz="0" w:space="0" w:color="auto"/>
        <w:left w:val="none" w:sz="0" w:space="0" w:color="auto"/>
        <w:bottom w:val="none" w:sz="0" w:space="0" w:color="auto"/>
        <w:right w:val="none" w:sz="0" w:space="0" w:color="auto"/>
      </w:divBdr>
    </w:div>
    <w:div w:id="1733581456">
      <w:bodyDiv w:val="1"/>
      <w:marLeft w:val="0"/>
      <w:marRight w:val="0"/>
      <w:marTop w:val="0"/>
      <w:marBottom w:val="0"/>
      <w:divBdr>
        <w:top w:val="none" w:sz="0" w:space="0" w:color="auto"/>
        <w:left w:val="none" w:sz="0" w:space="0" w:color="auto"/>
        <w:bottom w:val="none" w:sz="0" w:space="0" w:color="auto"/>
        <w:right w:val="none" w:sz="0" w:space="0" w:color="auto"/>
      </w:divBdr>
    </w:div>
    <w:div w:id="1763648624">
      <w:bodyDiv w:val="1"/>
      <w:marLeft w:val="0"/>
      <w:marRight w:val="0"/>
      <w:marTop w:val="0"/>
      <w:marBottom w:val="0"/>
      <w:divBdr>
        <w:top w:val="none" w:sz="0" w:space="0" w:color="auto"/>
        <w:left w:val="none" w:sz="0" w:space="0" w:color="auto"/>
        <w:bottom w:val="none" w:sz="0" w:space="0" w:color="auto"/>
        <w:right w:val="none" w:sz="0" w:space="0" w:color="auto"/>
      </w:divBdr>
    </w:div>
    <w:div w:id="1786266172">
      <w:bodyDiv w:val="1"/>
      <w:marLeft w:val="0"/>
      <w:marRight w:val="0"/>
      <w:marTop w:val="0"/>
      <w:marBottom w:val="0"/>
      <w:divBdr>
        <w:top w:val="none" w:sz="0" w:space="0" w:color="auto"/>
        <w:left w:val="none" w:sz="0" w:space="0" w:color="auto"/>
        <w:bottom w:val="none" w:sz="0" w:space="0" w:color="auto"/>
        <w:right w:val="none" w:sz="0" w:space="0" w:color="auto"/>
      </w:divBdr>
    </w:div>
    <w:div w:id="19518867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sjardins.coop/" TargetMode="External"/><Relationship Id="rId18" Type="http://schemas.openxmlformats.org/officeDocument/2006/relationships/hyperlink" Target="https://canada.coop/en/news/motion-m-100-adopted-unanimity-house-commons" TargetMode="External"/><Relationship Id="rId26" Type="http://schemas.openxmlformats.org/officeDocument/2006/relationships/image" Target="media/image4.png"/><Relationship Id="rId21" Type="http://schemas.openxmlformats.org/officeDocument/2006/relationships/hyperlink" Target="https://eva.coop/"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cua.com/" TargetMode="External"/><Relationship Id="rId17" Type="http://schemas.openxmlformats.org/officeDocument/2006/relationships/hyperlink" Target="https://chfcanada.coop/" TargetMode="External"/><Relationship Id="rId25" Type="http://schemas.openxmlformats.org/officeDocument/2006/relationships/hyperlink" Target="https://www.stocksy.com/"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acoop.coop/en/home" TargetMode="External"/><Relationship Id="rId20" Type="http://schemas.openxmlformats.org/officeDocument/2006/relationships/hyperlink" Target="https://eva.coop/" TargetMode="Externa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coop/en/cooperatives/cooperative-identity" TargetMode="External"/><Relationship Id="rId24" Type="http://schemas.openxmlformats.org/officeDocument/2006/relationships/hyperlink" Target="https://www.stocksy.com/"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mic.ca/en/" TargetMode="External"/><Relationship Id="rId23" Type="http://schemas.openxmlformats.org/officeDocument/2006/relationships/image" Target="media/image3.png"/><Relationship Id="rId28" Type="http://schemas.openxmlformats.org/officeDocument/2006/relationships/hyperlink" Target="https://www.coopconvert.ca/copy-of-about" TargetMode="External"/><Relationship Id="rId36" Type="http://schemas.openxmlformats.org/officeDocument/2006/relationships/image" Target="media/image6.emf"/><Relationship Id="rId10" Type="http://schemas.openxmlformats.org/officeDocument/2006/relationships/hyperlink" Target="https://canadianworker.coop/" TargetMode="External"/><Relationship Id="rId19" Type="http://schemas.openxmlformats.org/officeDocument/2006/relationships/image" Target="media/image1.w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zel@canadianworker.coop" TargetMode="External"/><Relationship Id="rId14" Type="http://schemas.openxmlformats.org/officeDocument/2006/relationships/hyperlink" Target="https://www.cooperators.ca/" TargetMode="External"/><Relationship Id="rId22" Type="http://schemas.openxmlformats.org/officeDocument/2006/relationships/image" Target="media/image2.png"/><Relationship Id="rId27" Type="http://schemas.openxmlformats.org/officeDocument/2006/relationships/hyperlink" Target="https://www.coopconvert.ca/copy-of-about" TargetMode="External"/><Relationship Id="rId30" Type="http://schemas.openxmlformats.org/officeDocument/2006/relationships/chart" Target="charts/chart2.xml"/><Relationship Id="rId35" Type="http://schemas.openxmlformats.org/officeDocument/2006/relationships/footer" Target="footer3.xml"/><Relationship Id="rId8" Type="http://schemas.openxmlformats.org/officeDocument/2006/relationships/hyperlink" Target="http://www.canadianworker.coop"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globalnews.ca/news/7599800/imf-economic-growth-forecast-2021/" TargetMode="External"/><Relationship Id="rId13" Type="http://schemas.openxmlformats.org/officeDocument/2006/relationships/hyperlink" Target="https://canada.coop/en/news/release-study-co-operatives-and-mutuals-age-uncertainty" TargetMode="External"/><Relationship Id="rId18" Type="http://schemas.openxmlformats.org/officeDocument/2006/relationships/hyperlink" Target="https://www.macleans.ca/economy/charts-to-watch-in-2021-the-most-important-canadian-economic-charts-for-the-year-ahead/" TargetMode="External"/><Relationship Id="rId3" Type="http://schemas.openxmlformats.org/officeDocument/2006/relationships/hyperlink" Target="https://www.fqcf.coop/" TargetMode="External"/><Relationship Id="rId21" Type="http://schemas.openxmlformats.org/officeDocument/2006/relationships/hyperlink" Target="https://www.fastcompany.com/40575728/worker-owned-co-ops-are-coming-for-the-digital-gig-economy" TargetMode="External"/><Relationship Id="rId7" Type="http://schemas.openxmlformats.org/officeDocument/2006/relationships/hyperlink" Target="https://www.conferenceboard.ca/focus-areas/canadian-economics/canadian-outlook" TargetMode="External"/><Relationship Id="rId12" Type="http://schemas.openxmlformats.org/officeDocument/2006/relationships/hyperlink" Target="https://www.ica.coop/en/one-great-story-be-shared-million-people-instantaneously" TargetMode="External"/><Relationship Id="rId17" Type="http://schemas.openxmlformats.org/officeDocument/2006/relationships/hyperlink" Target="https://www150.statcan.gc.ca/n1/daily-quotidien/210108/dq210108a-eng.htm" TargetMode="External"/><Relationship Id="rId2" Type="http://schemas.openxmlformats.org/officeDocument/2006/relationships/hyperlink" Target="http://reseau.coop/" TargetMode="External"/><Relationship Id="rId16" Type="http://schemas.openxmlformats.org/officeDocument/2006/relationships/hyperlink" Target="https://wol.iza.org/uploads/articles/311/pdfs/does-employee-ownership-improve-performance.pdf" TargetMode="External"/><Relationship Id="rId20" Type="http://schemas.openxmlformats.org/officeDocument/2006/relationships/hyperlink" Target="https://www.vice.com/en_us/article/pa75a8/worker-owned-apps-are-trying-to-fix-the-gig-economys-exploitation" TargetMode="External"/><Relationship Id="rId1" Type="http://schemas.openxmlformats.org/officeDocument/2006/relationships/hyperlink" Target="https://www.ic.gc.ca/eic/site/106.nsf/eng/00152.html" TargetMode="External"/><Relationship Id="rId6" Type="http://schemas.openxmlformats.org/officeDocument/2006/relationships/hyperlink" Target="https://earnscliffe.ca/en/news-and-insight/earnscliffe-webinar-this-changes-everything/?fwp_news_and_insight=insights" TargetMode="External"/><Relationship Id="rId11" Type="http://schemas.openxmlformats.org/officeDocument/2006/relationships/hyperlink" Target="https://social.un.org/coopsyear/" TargetMode="External"/><Relationship Id="rId5" Type="http://schemas.openxmlformats.org/officeDocument/2006/relationships/hyperlink" Target="https://earnscliffe.ca/en/news-and-insight/earnscliffe-webinar-confronting-the-virus-what-canadians-are-saying-about-the-ongoing-impact-of-covid/" TargetMode="External"/><Relationship Id="rId15" Type="http://schemas.openxmlformats.org/officeDocument/2006/relationships/hyperlink" Target="https://www.un.org/esa/socdev/documents/2014/coopsegm/grace.pdf" TargetMode="External"/><Relationship Id="rId10" Type="http://schemas.openxmlformats.org/officeDocument/2006/relationships/hyperlink" Target="https://www.cbc.ca/news/business/cfib-survey-1.5882059" TargetMode="External"/><Relationship Id="rId19" Type="http://schemas.openxmlformats.org/officeDocument/2006/relationships/hyperlink" Target="https://canadianwomen.org/the-facts/women-and-pandemics/" TargetMode="External"/><Relationship Id="rId4" Type="http://schemas.openxmlformats.org/officeDocument/2006/relationships/hyperlink" Target="https://fcpq.coop/" TargetMode="External"/><Relationship Id="rId9" Type="http://schemas.openxmlformats.org/officeDocument/2006/relationships/hyperlink" Target="https://www150.statcan.gc.ca/n1/daily-quotidien/210108/dq210108a-eng.htm" TargetMode="External"/><Relationship Id="rId14" Type="http://schemas.openxmlformats.org/officeDocument/2006/relationships/hyperlink" Target="http://www.cooperativedifference.coop/co-operatives-in-canada/" TargetMode="External"/><Relationship Id="rId22" Type="http://schemas.openxmlformats.org/officeDocument/2006/relationships/hyperlink" Target="https://wiki.fluidproject.org/m/view-rendered-page.action?abstractPageId=14447426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200" b="1"/>
              <a:t>Chart 1: Estimated Jobs Saved/Created (first 5 years)</a:t>
            </a:r>
          </a:p>
        </c:rich>
      </c:tx>
      <c:layout>
        <c:manualLayout>
          <c:xMode val="edge"/>
          <c:yMode val="edge"/>
          <c:x val="0.16063888888888889"/>
          <c:y val="2.7777777777777776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B9479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Summary!$A$36:$A$37</c:f>
              <c:strCache>
                <c:ptCount val="2"/>
                <c:pt idx="0">
                  <c:v>Business Succession to Co-operatives</c:v>
                </c:pt>
                <c:pt idx="1">
                  <c:v>Tenacity Works Fund</c:v>
                </c:pt>
              </c:strCache>
            </c:strRef>
          </c:cat>
          <c:val>
            <c:numRef>
              <c:f>Summary!$B$36:$B$37</c:f>
              <c:numCache>
                <c:formatCode>_(* #,##0_);_(* \(#,##0\);_(* "-"??_);_(@_)</c:formatCode>
                <c:ptCount val="2"/>
                <c:pt idx="0">
                  <c:v>2196</c:v>
                </c:pt>
                <c:pt idx="1">
                  <c:v>2750</c:v>
                </c:pt>
              </c:numCache>
            </c:numRef>
          </c:val>
          <c:extLst>
            <c:ext xmlns:c16="http://schemas.microsoft.com/office/drawing/2014/chart" uri="{C3380CC4-5D6E-409C-BE32-E72D297353CC}">
              <c16:uniqueId val="{00000000-2A76-49E5-B8DD-0E4D98C579AD}"/>
            </c:ext>
          </c:extLst>
        </c:ser>
        <c:dLbls>
          <c:dLblPos val="outEnd"/>
          <c:showLegendKey val="0"/>
          <c:showVal val="1"/>
          <c:showCatName val="0"/>
          <c:showSerName val="0"/>
          <c:showPercent val="0"/>
          <c:showBubbleSize val="0"/>
        </c:dLbls>
        <c:gapWidth val="219"/>
        <c:overlap val="-27"/>
        <c:axId val="1071047999"/>
        <c:axId val="1252659583"/>
      </c:barChart>
      <c:catAx>
        <c:axId val="10710479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252659583"/>
        <c:crosses val="autoZero"/>
        <c:auto val="1"/>
        <c:lblAlgn val="ctr"/>
        <c:lblOffset val="100"/>
        <c:noMultiLvlLbl val="0"/>
      </c:catAx>
      <c:valAx>
        <c:axId val="1252659583"/>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104799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200" b="1" i="0" baseline="0"/>
              <a:t>Chart 2: Estimated Cost per Job Saved/Created</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rgbClr val="B9479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Summary!$A$28:$A$33</c:f>
              <c:strCache>
                <c:ptCount val="6"/>
                <c:pt idx="0">
                  <c:v>GM Oshawa (2018)</c:v>
                </c:pt>
                <c:pt idx="1">
                  <c:v>Oshawa BEV (2019)</c:v>
                </c:pt>
                <c:pt idx="2">
                  <c:v>World Bank (2018)</c:v>
                </c:pt>
                <c:pt idx="3">
                  <c:v>Tenacity Works Fund</c:v>
                </c:pt>
                <c:pt idx="4">
                  <c:v>Government of Canada Investment</c:v>
                </c:pt>
                <c:pt idx="5">
                  <c:v>Business Succession to Co-operatives</c:v>
                </c:pt>
              </c:strCache>
            </c:strRef>
          </c:cat>
          <c:val>
            <c:numRef>
              <c:f>Summary!$B$28:$B$33</c:f>
              <c:numCache>
                <c:formatCode>"$"#,##0_);[Red]\("$"#,##0\)</c:formatCode>
                <c:ptCount val="6"/>
                <c:pt idx="0">
                  <c:v>130006.29062696583</c:v>
                </c:pt>
                <c:pt idx="1">
                  <c:v>111404.28026971563</c:v>
                </c:pt>
                <c:pt idx="2">
                  <c:v>42000</c:v>
                </c:pt>
                <c:pt idx="3">
                  <c:v>20091</c:v>
                </c:pt>
                <c:pt idx="4">
                  <c:v>18398.706025070765</c:v>
                </c:pt>
                <c:pt idx="5">
                  <c:v>9562.841530054644</c:v>
                </c:pt>
              </c:numCache>
            </c:numRef>
          </c:val>
          <c:extLst>
            <c:ext xmlns:c16="http://schemas.microsoft.com/office/drawing/2014/chart" uri="{C3380CC4-5D6E-409C-BE32-E72D297353CC}">
              <c16:uniqueId val="{00000000-6704-43A9-85A5-D268CF584B9D}"/>
            </c:ext>
          </c:extLst>
        </c:ser>
        <c:dLbls>
          <c:dLblPos val="outEnd"/>
          <c:showLegendKey val="0"/>
          <c:showVal val="1"/>
          <c:showCatName val="0"/>
          <c:showSerName val="0"/>
          <c:showPercent val="0"/>
          <c:showBubbleSize val="0"/>
        </c:dLbls>
        <c:gapWidth val="219"/>
        <c:axId val="1228106623"/>
        <c:axId val="1252608415"/>
      </c:barChart>
      <c:catAx>
        <c:axId val="122810662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2608415"/>
        <c:crosses val="autoZero"/>
        <c:auto val="1"/>
        <c:lblAlgn val="ctr"/>
        <c:lblOffset val="100"/>
        <c:tickLblSkip val="1"/>
        <c:noMultiLvlLbl val="0"/>
      </c:catAx>
      <c:valAx>
        <c:axId val="1252608415"/>
        <c:scaling>
          <c:orientation val="minMax"/>
        </c:scaling>
        <c:delete val="0"/>
        <c:axPos val="b"/>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8106623"/>
        <c:crossesAt val="1"/>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A1F2F-EDCB-4472-AC62-11DA8F3EB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4147</Words>
  <Characters>23644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Canadian Worker Co-op Federation/ La Fédération can</Company>
  <LinksUpToDate>false</LinksUpToDate>
  <CharactersWithSpaces>27736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Christianson</dc:creator>
  <cp:lastModifiedBy>Hazel Corcoran</cp:lastModifiedBy>
  <cp:revision>2</cp:revision>
  <cp:lastPrinted>2020-05-24T21:43:00Z</cp:lastPrinted>
  <dcterms:created xsi:type="dcterms:W3CDTF">2021-02-01T21:51:00Z</dcterms:created>
  <dcterms:modified xsi:type="dcterms:W3CDTF">2021-02-01T21:51:00Z</dcterms:modified>
</cp:coreProperties>
</file>