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89" w:rsidRDefault="00764D83" w:rsidP="00A05689">
      <w:pPr>
        <w:jc w:val="center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 xml:space="preserve">3- </w:t>
      </w:r>
      <w:r w:rsidR="00327D7C" w:rsidRPr="00A05689">
        <w:rPr>
          <w:b/>
          <w:color w:val="1F497D"/>
          <w:sz w:val="28"/>
          <w:szCs w:val="28"/>
          <w:u w:val="single"/>
        </w:rPr>
        <w:t xml:space="preserve">Plan de relève appliqué à la Coopérative de Travail Les Constructions Ensemble, à Québec, </w:t>
      </w:r>
      <w:proofErr w:type="spellStart"/>
      <w:r w:rsidR="00327D7C" w:rsidRPr="00A05689">
        <w:rPr>
          <w:b/>
          <w:color w:val="1F497D"/>
          <w:sz w:val="28"/>
          <w:szCs w:val="28"/>
          <w:u w:val="single"/>
        </w:rPr>
        <w:t>Qc</w:t>
      </w:r>
      <w:proofErr w:type="spellEnd"/>
      <w:r w:rsidR="00327D7C" w:rsidRPr="00A05689">
        <w:rPr>
          <w:b/>
          <w:color w:val="1F497D"/>
          <w:sz w:val="28"/>
          <w:szCs w:val="28"/>
          <w:u w:val="single"/>
        </w:rPr>
        <w:t>.</w:t>
      </w:r>
    </w:p>
    <w:p w:rsidR="00327D7C" w:rsidRPr="00A05689" w:rsidRDefault="00A05689" w:rsidP="00A05689">
      <w:pPr>
        <w:jc w:val="center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De mars 2013 à août 2016.</w:t>
      </w:r>
    </w:p>
    <w:p w:rsidR="00327D7C" w:rsidRDefault="00327D7C" w:rsidP="00327D7C">
      <w:pPr>
        <w:rPr>
          <w:color w:val="1F497D"/>
        </w:rPr>
      </w:pPr>
    </w:p>
    <w:p w:rsidR="00327D7C" w:rsidRPr="00764D83" w:rsidRDefault="00327D7C" w:rsidP="00764D83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b/>
          <w:color w:val="1F497D"/>
          <w:sz w:val="32"/>
          <w:szCs w:val="32"/>
          <w:u w:val="single"/>
        </w:rPr>
      </w:pPr>
      <w:r w:rsidRPr="00764D83">
        <w:rPr>
          <w:b/>
          <w:color w:val="1F497D"/>
          <w:sz w:val="32"/>
          <w:szCs w:val="32"/>
          <w:u w:val="single"/>
        </w:rPr>
        <w:t xml:space="preserve">Année 2013 : 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Hiver 2013 : Conférence à l’Association de la Construction du Québec, par un spécialiste de la relève dans les entreprises de construction.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Engagement de cette ressource pour 2 ans.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Signature d’un plan de relève pour la transmission de l’entreprise coop à de plus jeunes membres.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Travail sur le cédant-dernier membre-fondateur.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Sécurité financière.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Préparation psychologique.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Travail de champs d’intérêts autres que le travail.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 xml:space="preserve">Travail sur </w:t>
      </w:r>
      <w:proofErr w:type="spellStart"/>
      <w:r w:rsidRPr="00764D83">
        <w:rPr>
          <w:color w:val="1F497D"/>
          <w:sz w:val="32"/>
          <w:szCs w:val="32"/>
        </w:rPr>
        <w:t>le-s</w:t>
      </w:r>
      <w:proofErr w:type="spellEnd"/>
      <w:r w:rsidRPr="00764D83">
        <w:rPr>
          <w:color w:val="1F497D"/>
          <w:sz w:val="32"/>
          <w:szCs w:val="32"/>
        </w:rPr>
        <w:t xml:space="preserve"> </w:t>
      </w:r>
      <w:proofErr w:type="spellStart"/>
      <w:r w:rsidRPr="00764D83">
        <w:rPr>
          <w:color w:val="1F497D"/>
          <w:sz w:val="32"/>
          <w:szCs w:val="32"/>
        </w:rPr>
        <w:t>releveur-s</w:t>
      </w:r>
      <w:proofErr w:type="spellEnd"/>
      <w:r w:rsidRPr="00764D83">
        <w:rPr>
          <w:color w:val="1F497D"/>
          <w:sz w:val="32"/>
          <w:szCs w:val="32"/>
        </w:rPr>
        <w:t> : 8 personnes.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Diagnostic de l’entreprise.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Psychologue industriel.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Indentification des besoins de formation.</w:t>
      </w:r>
    </w:p>
    <w:p w:rsidR="00327D7C" w:rsidRPr="00764D83" w:rsidRDefault="00327D7C" w:rsidP="00764D83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b/>
          <w:color w:val="1F497D"/>
          <w:sz w:val="32"/>
          <w:szCs w:val="32"/>
          <w:u w:val="single"/>
        </w:rPr>
      </w:pPr>
      <w:r w:rsidRPr="00764D83">
        <w:rPr>
          <w:b/>
          <w:color w:val="1F497D"/>
          <w:sz w:val="32"/>
          <w:szCs w:val="32"/>
          <w:u w:val="single"/>
        </w:rPr>
        <w:t xml:space="preserve">Année 2014 : 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lastRenderedPageBreak/>
        <w:t xml:space="preserve">Avril 2014 : </w:t>
      </w:r>
      <w:proofErr w:type="spellStart"/>
      <w:r w:rsidRPr="00764D83">
        <w:rPr>
          <w:color w:val="1F497D"/>
          <w:sz w:val="32"/>
          <w:szCs w:val="32"/>
        </w:rPr>
        <w:t>Lac-à-L’Épaule</w:t>
      </w:r>
      <w:proofErr w:type="spellEnd"/>
      <w:r w:rsidRPr="00764D83">
        <w:rPr>
          <w:color w:val="1F497D"/>
          <w:sz w:val="32"/>
          <w:szCs w:val="32"/>
        </w:rPr>
        <w:t xml:space="preserve"> : tous les membres et Alain </w:t>
      </w:r>
      <w:proofErr w:type="spellStart"/>
      <w:r w:rsidRPr="00764D83">
        <w:rPr>
          <w:color w:val="1F497D"/>
          <w:sz w:val="32"/>
          <w:szCs w:val="32"/>
        </w:rPr>
        <w:t>Bridault</w:t>
      </w:r>
      <w:proofErr w:type="spellEnd"/>
      <w:r w:rsidRPr="00764D83">
        <w:rPr>
          <w:color w:val="1F497D"/>
          <w:sz w:val="32"/>
          <w:szCs w:val="32"/>
        </w:rPr>
        <w:t>, de la Coop Orion.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Réponses à un questionnaire sur les valeurs et l’organisation dans la coop.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Utilisation du diagnostic de l’entreprise.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Analyse de la structure verticale : estimation, gérance et administration.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Mise en place d’une structure horizontale pour livrer les contrats de construction.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Formation par les administrateurs sur l’accréditation pour la licence à la Régie du Bâtiment.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Rencontre de 3 entreprises qui ont connu une relève, un  transfert ou une continuité.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1 entrepreneur électricien.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1 métallurgiste.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 xml:space="preserve">1 coopérative : La </w:t>
      </w:r>
      <w:proofErr w:type="spellStart"/>
      <w:r w:rsidRPr="00764D83">
        <w:rPr>
          <w:color w:val="1F497D"/>
          <w:sz w:val="32"/>
          <w:szCs w:val="32"/>
        </w:rPr>
        <w:t>Barberie</w:t>
      </w:r>
      <w:proofErr w:type="spellEnd"/>
      <w:r w:rsidRPr="00764D83">
        <w:rPr>
          <w:color w:val="1F497D"/>
          <w:sz w:val="32"/>
          <w:szCs w:val="32"/>
        </w:rPr>
        <w:t>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Une rencontre de ce que nous retenons utile pour notre coop.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lastRenderedPageBreak/>
        <w:t>Soutien d’Emploi-Québec pour le maintien des emplois dans le Centre-Ville de Québec.</w:t>
      </w:r>
    </w:p>
    <w:p w:rsidR="00327D7C" w:rsidRPr="00764D83" w:rsidRDefault="00327D7C" w:rsidP="00764D83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b/>
          <w:color w:val="1F497D"/>
          <w:sz w:val="32"/>
          <w:szCs w:val="32"/>
          <w:u w:val="single"/>
        </w:rPr>
      </w:pPr>
      <w:r w:rsidRPr="00764D83">
        <w:rPr>
          <w:b/>
          <w:color w:val="1F497D"/>
          <w:sz w:val="32"/>
          <w:szCs w:val="32"/>
          <w:u w:val="single"/>
        </w:rPr>
        <w:t>Années 2015: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 xml:space="preserve">Février 2015 : second </w:t>
      </w:r>
      <w:proofErr w:type="spellStart"/>
      <w:r w:rsidRPr="00764D83">
        <w:rPr>
          <w:color w:val="1F497D"/>
          <w:sz w:val="32"/>
          <w:szCs w:val="32"/>
        </w:rPr>
        <w:t>Lac-à-L’Épaule</w:t>
      </w:r>
      <w:proofErr w:type="spellEnd"/>
      <w:r w:rsidRPr="00764D83">
        <w:rPr>
          <w:color w:val="1F497D"/>
          <w:sz w:val="32"/>
          <w:szCs w:val="32"/>
        </w:rPr>
        <w:t xml:space="preserve"> sur la prise en charge de la coopérative par les membres.</w:t>
      </w:r>
      <w:r w:rsidR="00CF0722" w:rsidRPr="00764D83">
        <w:rPr>
          <w:color w:val="1F497D"/>
          <w:sz w:val="32"/>
          <w:szCs w:val="32"/>
        </w:rPr>
        <w:t xml:space="preserve"> Animateur et formateur : Alain </w:t>
      </w:r>
      <w:proofErr w:type="spellStart"/>
      <w:r w:rsidR="00CF0722" w:rsidRPr="00764D83">
        <w:rPr>
          <w:color w:val="1F497D"/>
          <w:sz w:val="32"/>
          <w:szCs w:val="32"/>
        </w:rPr>
        <w:t>Bridault</w:t>
      </w:r>
      <w:proofErr w:type="spellEnd"/>
      <w:r w:rsidR="00CF0722" w:rsidRPr="00764D83">
        <w:rPr>
          <w:color w:val="1F497D"/>
          <w:sz w:val="32"/>
          <w:szCs w:val="32"/>
        </w:rPr>
        <w:t>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Réduction du temps de travail du cédant.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Formation par les releveurs :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Gestion des ressources humaines.</w:t>
      </w:r>
    </w:p>
    <w:p w:rsidR="00327D7C" w:rsidRPr="00764D83" w:rsidRDefault="00327D7C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Processus de décisions…</w:t>
      </w:r>
    </w:p>
    <w:p w:rsidR="002413BE" w:rsidRPr="00764D83" w:rsidRDefault="002413BE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Soutien du Réseau de la Coopération du Travail du Québec.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Quelques lacunes à combler.</w:t>
      </w:r>
    </w:p>
    <w:p w:rsidR="00327D7C" w:rsidRPr="00764D83" w:rsidRDefault="00327D7C" w:rsidP="00764D83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b/>
          <w:color w:val="1F497D"/>
          <w:sz w:val="32"/>
          <w:szCs w:val="32"/>
          <w:u w:val="single"/>
        </w:rPr>
      </w:pPr>
      <w:r w:rsidRPr="00764D83">
        <w:rPr>
          <w:b/>
          <w:color w:val="1F497D"/>
          <w:sz w:val="32"/>
          <w:szCs w:val="32"/>
          <w:u w:val="single"/>
        </w:rPr>
        <w:t>Année 2016 :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Hiver 2016 : 3</w:t>
      </w:r>
      <w:r w:rsidRPr="00764D83">
        <w:rPr>
          <w:color w:val="1F497D"/>
          <w:sz w:val="32"/>
          <w:szCs w:val="32"/>
          <w:vertAlign w:val="superscript"/>
        </w:rPr>
        <w:t>e</w:t>
      </w:r>
      <w:r w:rsidRPr="00764D83">
        <w:rPr>
          <w:color w:val="1F497D"/>
          <w:sz w:val="32"/>
          <w:szCs w:val="32"/>
        </w:rPr>
        <w:t xml:space="preserve"> </w:t>
      </w:r>
      <w:proofErr w:type="spellStart"/>
      <w:r w:rsidRPr="00764D83">
        <w:rPr>
          <w:color w:val="1F497D"/>
          <w:sz w:val="32"/>
          <w:szCs w:val="32"/>
        </w:rPr>
        <w:t>Lac-à-L’Épaule</w:t>
      </w:r>
      <w:proofErr w:type="spellEnd"/>
      <w:r w:rsidRPr="00764D83">
        <w:rPr>
          <w:color w:val="1F497D"/>
          <w:sz w:val="32"/>
          <w:szCs w:val="32"/>
        </w:rPr>
        <w:t>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Ajustements nécessaires.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Départ du fondateur en août 2016.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Présence volontaire au Conseil d’administration.</w:t>
      </w:r>
    </w:p>
    <w:p w:rsidR="00327D7C" w:rsidRPr="00764D83" w:rsidRDefault="00327D7C" w:rsidP="00764D83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b/>
          <w:color w:val="1F497D"/>
          <w:sz w:val="32"/>
          <w:szCs w:val="32"/>
          <w:u w:val="single"/>
        </w:rPr>
      </w:pPr>
      <w:r w:rsidRPr="00764D83">
        <w:rPr>
          <w:b/>
          <w:color w:val="1F497D"/>
          <w:sz w:val="32"/>
          <w:szCs w:val="32"/>
          <w:u w:val="single"/>
        </w:rPr>
        <w:t xml:space="preserve">Résumé : </w:t>
      </w:r>
    </w:p>
    <w:p w:rsidR="00327D7C" w:rsidRPr="00764D83" w:rsidRDefault="00327D7C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lastRenderedPageBreak/>
        <w:t>Ce processus aura pris 3.5  à 4  années.</w:t>
      </w:r>
    </w:p>
    <w:p w:rsidR="00327D7C" w:rsidRPr="00764D83" w:rsidRDefault="00CF0722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La précipitation et l’impatience est mauvaise conseillère.</w:t>
      </w:r>
    </w:p>
    <w:p w:rsidR="00CF0722" w:rsidRPr="00764D83" w:rsidRDefault="00CF0722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Ajustements nécessaires entre 2 générations.</w:t>
      </w:r>
    </w:p>
    <w:p w:rsidR="00CF0722" w:rsidRPr="00764D83" w:rsidRDefault="00CF0722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i/>
          <w:color w:val="1F497D"/>
          <w:sz w:val="32"/>
          <w:szCs w:val="32"/>
        </w:rPr>
      </w:pPr>
      <w:r w:rsidRPr="00764D83">
        <w:rPr>
          <w:i/>
          <w:color w:val="1F497D"/>
          <w:sz w:val="32"/>
          <w:szCs w:val="32"/>
        </w:rPr>
        <w:t>Les boomers sont mariés à une entreprise pour la vie.</w:t>
      </w:r>
    </w:p>
    <w:p w:rsidR="00CF0722" w:rsidRPr="00764D83" w:rsidRDefault="00CF0722" w:rsidP="00764D83">
      <w:pPr>
        <w:pStyle w:val="Paragraphedeliste"/>
        <w:numPr>
          <w:ilvl w:val="2"/>
          <w:numId w:val="1"/>
        </w:numPr>
        <w:spacing w:after="120" w:line="360" w:lineRule="auto"/>
        <w:jc w:val="both"/>
        <w:rPr>
          <w:i/>
          <w:color w:val="1F497D"/>
          <w:sz w:val="32"/>
          <w:szCs w:val="32"/>
        </w:rPr>
      </w:pPr>
      <w:r w:rsidRPr="00764D83">
        <w:rPr>
          <w:i/>
          <w:color w:val="1F497D"/>
          <w:sz w:val="32"/>
          <w:szCs w:val="32"/>
        </w:rPr>
        <w:t>Les X et Y sont mariés à leur qualité de vie. Comment intégrer le fait d’investir le temps nécessaire pour faire rouler une entreprise collective?</w:t>
      </w:r>
    </w:p>
    <w:p w:rsidR="00CF0722" w:rsidRPr="00764D83" w:rsidRDefault="00CF0722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Prise de contrôle temporaire possible par 1-2 individus aux intérêts précis.</w:t>
      </w:r>
    </w:p>
    <w:p w:rsidR="00CF0722" w:rsidRPr="00764D83" w:rsidRDefault="00CF0722" w:rsidP="00764D83">
      <w:pPr>
        <w:pStyle w:val="Paragraphedeliste"/>
        <w:numPr>
          <w:ilvl w:val="1"/>
          <w:numId w:val="1"/>
        </w:numPr>
        <w:spacing w:after="120" w:line="360" w:lineRule="auto"/>
        <w:jc w:val="both"/>
        <w:rPr>
          <w:color w:val="1F497D"/>
          <w:sz w:val="32"/>
          <w:szCs w:val="32"/>
        </w:rPr>
      </w:pPr>
      <w:r w:rsidRPr="00764D83">
        <w:rPr>
          <w:color w:val="1F497D"/>
          <w:sz w:val="32"/>
          <w:szCs w:val="32"/>
        </w:rPr>
        <w:t>Processus de relève au ralenti pendant les saisons de chantier ou  quand un chaînon est faible ou quand le responsable néglige ses responsabilités.</w:t>
      </w:r>
    </w:p>
    <w:p w:rsidR="00327D7C" w:rsidRPr="00764D83" w:rsidRDefault="00327D7C" w:rsidP="00764D83">
      <w:pPr>
        <w:pStyle w:val="Paragraphedeliste"/>
        <w:spacing w:after="120" w:line="360" w:lineRule="auto"/>
        <w:jc w:val="both"/>
        <w:rPr>
          <w:color w:val="1F497D"/>
          <w:sz w:val="32"/>
          <w:szCs w:val="32"/>
        </w:rPr>
      </w:pPr>
    </w:p>
    <w:p w:rsidR="00327D7C" w:rsidRPr="00764D83" w:rsidRDefault="00327D7C" w:rsidP="00764D83">
      <w:pPr>
        <w:spacing w:after="120" w:line="360" w:lineRule="auto"/>
        <w:jc w:val="right"/>
        <w:rPr>
          <w:color w:val="1F497D"/>
          <w:sz w:val="32"/>
          <w:szCs w:val="32"/>
        </w:rPr>
      </w:pPr>
      <w:bookmarkStart w:id="0" w:name="_GoBack"/>
      <w:r w:rsidRPr="00764D83">
        <w:rPr>
          <w:color w:val="1F497D"/>
          <w:sz w:val="32"/>
          <w:szCs w:val="32"/>
        </w:rPr>
        <w:t>Paul-Yvon Blanchette.</w:t>
      </w:r>
    </w:p>
    <w:bookmarkEnd w:id="0"/>
    <w:p w:rsidR="0048499F" w:rsidRPr="00764D83" w:rsidRDefault="0048499F" w:rsidP="00764D83">
      <w:pPr>
        <w:spacing w:after="120" w:line="360" w:lineRule="auto"/>
        <w:jc w:val="both"/>
        <w:rPr>
          <w:sz w:val="32"/>
          <w:szCs w:val="32"/>
        </w:rPr>
      </w:pPr>
    </w:p>
    <w:sectPr w:rsidR="0048499F" w:rsidRPr="00764D8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9C" w:rsidRDefault="00D5449C" w:rsidP="00A05689">
      <w:r>
        <w:separator/>
      </w:r>
    </w:p>
  </w:endnote>
  <w:endnote w:type="continuationSeparator" w:id="0">
    <w:p w:rsidR="00D5449C" w:rsidRDefault="00D5449C" w:rsidP="00A0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93525"/>
      <w:docPartObj>
        <w:docPartGallery w:val="Page Numbers (Bottom of Page)"/>
        <w:docPartUnique/>
      </w:docPartObj>
    </w:sdtPr>
    <w:sdtEndPr/>
    <w:sdtContent>
      <w:p w:rsidR="00A05689" w:rsidRDefault="00A056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83" w:rsidRPr="00764D83">
          <w:rPr>
            <w:noProof/>
            <w:lang w:val="fr-FR"/>
          </w:rPr>
          <w:t>4</w:t>
        </w:r>
        <w:r>
          <w:fldChar w:fldCharType="end"/>
        </w:r>
      </w:p>
    </w:sdtContent>
  </w:sdt>
  <w:p w:rsidR="00A05689" w:rsidRDefault="00A056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9C" w:rsidRDefault="00D5449C" w:rsidP="00A05689">
      <w:r>
        <w:separator/>
      </w:r>
    </w:p>
  </w:footnote>
  <w:footnote w:type="continuationSeparator" w:id="0">
    <w:p w:rsidR="00D5449C" w:rsidRDefault="00D5449C" w:rsidP="00A0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F51"/>
    <w:multiLevelType w:val="hybridMultilevel"/>
    <w:tmpl w:val="9A74C214"/>
    <w:lvl w:ilvl="0" w:tplc="F7A06218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7C"/>
    <w:rsid w:val="002413BE"/>
    <w:rsid w:val="00327D7C"/>
    <w:rsid w:val="0048499F"/>
    <w:rsid w:val="00764D83"/>
    <w:rsid w:val="009C7D7D"/>
    <w:rsid w:val="00A05689"/>
    <w:rsid w:val="00CF0722"/>
    <w:rsid w:val="00D11F1F"/>
    <w:rsid w:val="00D5449C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922A-EE6E-4565-85ED-6026CF7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7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D7C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A056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5689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056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689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6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Paul-Yvon Blanchette</dc:creator>
  <cp:keywords/>
  <dc:description/>
  <cp:lastModifiedBy>Paul-Yvon Blanchette</cp:lastModifiedBy>
  <cp:revision>4</cp:revision>
  <cp:lastPrinted>2015-10-21T01:25:00Z</cp:lastPrinted>
  <dcterms:created xsi:type="dcterms:W3CDTF">2015-10-21T23:18:00Z</dcterms:created>
  <dcterms:modified xsi:type="dcterms:W3CDTF">2015-10-21T23:47:00Z</dcterms:modified>
</cp:coreProperties>
</file>